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343" w:rsidRDefault="008D7343" w:rsidP="00264F1F">
      <w:pPr>
        <w:spacing w:beforeLines="150" w:afterLines="150"/>
        <w:rPr>
          <w:b/>
          <w:bCs/>
          <w:sz w:val="44"/>
          <w:szCs w:val="44"/>
        </w:rPr>
      </w:pPr>
    </w:p>
    <w:p w:rsidR="008D7343" w:rsidRDefault="008D7343" w:rsidP="008D7343">
      <w:pPr>
        <w:spacing w:line="360" w:lineRule="auto"/>
        <w:jc w:val="center"/>
        <w:rPr>
          <w:rFonts w:ascii="华文新魏" w:eastAsia="华文新魏" w:hAnsi="华文新魏"/>
          <w:b/>
          <w:spacing w:val="-4"/>
          <w:sz w:val="48"/>
          <w:szCs w:val="44"/>
        </w:rPr>
      </w:pPr>
      <w:r>
        <w:rPr>
          <w:rFonts w:ascii="华文新魏" w:eastAsia="华文新魏" w:hAnsi="华文新魏" w:hint="eastAsia"/>
          <w:b/>
          <w:spacing w:val="-4"/>
          <w:sz w:val="48"/>
          <w:szCs w:val="44"/>
        </w:rPr>
        <w:t>启东农商银行主机安全及管理系统（EDR）</w:t>
      </w:r>
    </w:p>
    <w:p w:rsidR="008D7343" w:rsidRDefault="008D7343" w:rsidP="008D7343">
      <w:pPr>
        <w:spacing w:line="360" w:lineRule="auto"/>
        <w:jc w:val="center"/>
        <w:rPr>
          <w:rFonts w:eastAsia="黑体"/>
          <w:b/>
          <w:spacing w:val="-4"/>
          <w:sz w:val="44"/>
          <w:szCs w:val="44"/>
          <w:u w:val="single"/>
        </w:rPr>
      </w:pPr>
      <w:r>
        <w:rPr>
          <w:rFonts w:ascii="华文新魏" w:eastAsia="华文新魏" w:hAnsi="华文新魏" w:hint="eastAsia"/>
          <w:b/>
          <w:spacing w:val="-4"/>
          <w:sz w:val="48"/>
          <w:szCs w:val="44"/>
        </w:rPr>
        <w:t>项目</w:t>
      </w:r>
    </w:p>
    <w:p w:rsidR="008D7343" w:rsidRDefault="008D7343" w:rsidP="008D7343">
      <w:pPr>
        <w:spacing w:line="360" w:lineRule="auto"/>
        <w:jc w:val="center"/>
        <w:rPr>
          <w:rFonts w:eastAsia="黑体"/>
          <w:bCs/>
          <w:sz w:val="48"/>
        </w:rPr>
      </w:pPr>
    </w:p>
    <w:p w:rsidR="008D7343" w:rsidRDefault="008D7343" w:rsidP="008D7343">
      <w:pPr>
        <w:spacing w:line="360" w:lineRule="auto"/>
        <w:jc w:val="center"/>
        <w:rPr>
          <w:rFonts w:eastAsia="黑体"/>
          <w:bCs/>
          <w:sz w:val="48"/>
        </w:rPr>
      </w:pPr>
      <w:r>
        <w:rPr>
          <w:rFonts w:eastAsia="黑体" w:hint="eastAsia"/>
          <w:bCs/>
          <w:sz w:val="48"/>
        </w:rPr>
        <w:t>招标文件</w:t>
      </w:r>
    </w:p>
    <w:p w:rsidR="008D7343" w:rsidRDefault="008D7343" w:rsidP="008D7343">
      <w:pPr>
        <w:spacing w:line="360" w:lineRule="auto"/>
        <w:jc w:val="center"/>
        <w:outlineLvl w:val="0"/>
        <w:rPr>
          <w:rFonts w:ascii="黑体" w:eastAsia="黑体"/>
          <w:sz w:val="25"/>
        </w:rPr>
      </w:pPr>
      <w:r>
        <w:rPr>
          <w:rFonts w:ascii="黑体" w:eastAsia="黑体" w:hint="eastAsia"/>
          <w:sz w:val="25"/>
        </w:rPr>
        <w:t>（资格后审）</w:t>
      </w:r>
    </w:p>
    <w:p w:rsidR="008D7343" w:rsidRDefault="008D7343" w:rsidP="008D7343">
      <w:pPr>
        <w:spacing w:line="360" w:lineRule="auto"/>
        <w:ind w:firstLineChars="1201" w:firstLine="2383"/>
        <w:outlineLvl w:val="0"/>
        <w:rPr>
          <w:bCs/>
          <w:szCs w:val="21"/>
        </w:rPr>
      </w:pPr>
    </w:p>
    <w:p w:rsidR="008D7343" w:rsidRPr="00531B53" w:rsidRDefault="008D7343" w:rsidP="00264F1F">
      <w:pPr>
        <w:spacing w:beforeLines="50" w:afterLines="50"/>
        <w:rPr>
          <w:b/>
          <w:bCs/>
          <w:outline/>
          <w:color w:val="000000"/>
          <w:sz w:val="30"/>
          <w:szCs w:val="30"/>
        </w:rPr>
      </w:pPr>
    </w:p>
    <w:p w:rsidR="008D7343" w:rsidRPr="00531B53" w:rsidRDefault="008D7343" w:rsidP="00264F1F">
      <w:pPr>
        <w:spacing w:beforeLines="50" w:afterLines="50"/>
        <w:rPr>
          <w:b/>
          <w:bCs/>
          <w:outline/>
          <w:color w:val="000000"/>
          <w:sz w:val="30"/>
          <w:szCs w:val="30"/>
        </w:rPr>
      </w:pPr>
    </w:p>
    <w:p w:rsidR="008D7343" w:rsidRPr="00531B53" w:rsidRDefault="008D7343" w:rsidP="00264F1F">
      <w:pPr>
        <w:spacing w:beforeLines="50" w:afterLines="50"/>
        <w:rPr>
          <w:b/>
          <w:bCs/>
          <w:outline/>
          <w:color w:val="000000"/>
          <w:sz w:val="30"/>
          <w:szCs w:val="30"/>
        </w:rPr>
      </w:pPr>
    </w:p>
    <w:p w:rsidR="008D7343" w:rsidRPr="00531B53" w:rsidRDefault="008D7343" w:rsidP="00264F1F">
      <w:pPr>
        <w:spacing w:beforeLines="50" w:afterLines="50"/>
        <w:rPr>
          <w:b/>
          <w:bCs/>
          <w:outline/>
          <w:color w:val="000000"/>
          <w:sz w:val="30"/>
          <w:szCs w:val="30"/>
        </w:rPr>
      </w:pPr>
    </w:p>
    <w:p w:rsidR="008D7343" w:rsidRPr="00531B53" w:rsidRDefault="008D7343" w:rsidP="00264F1F">
      <w:pPr>
        <w:spacing w:beforeLines="50" w:afterLines="50"/>
        <w:rPr>
          <w:b/>
          <w:bCs/>
          <w:outline/>
          <w:color w:val="000000"/>
          <w:sz w:val="30"/>
          <w:szCs w:val="30"/>
        </w:rPr>
      </w:pPr>
    </w:p>
    <w:p w:rsidR="008D7343" w:rsidRPr="00531B53" w:rsidRDefault="008D7343" w:rsidP="00264F1F">
      <w:pPr>
        <w:spacing w:beforeLines="50" w:afterLines="50"/>
        <w:rPr>
          <w:b/>
          <w:bCs/>
          <w:outline/>
          <w:color w:val="000000"/>
          <w:sz w:val="30"/>
          <w:szCs w:val="30"/>
        </w:rPr>
      </w:pPr>
    </w:p>
    <w:p w:rsidR="008D7343" w:rsidRPr="00531B53" w:rsidRDefault="008D7343" w:rsidP="00264F1F">
      <w:pPr>
        <w:spacing w:beforeLines="50" w:afterLines="50"/>
        <w:rPr>
          <w:b/>
          <w:bCs/>
          <w:outline/>
          <w:color w:val="000000"/>
          <w:sz w:val="30"/>
          <w:szCs w:val="30"/>
        </w:rPr>
      </w:pPr>
    </w:p>
    <w:p w:rsidR="008D7343" w:rsidRPr="00531B53" w:rsidRDefault="008D7343" w:rsidP="00264F1F">
      <w:pPr>
        <w:spacing w:beforeLines="50" w:afterLines="50"/>
        <w:rPr>
          <w:b/>
          <w:bCs/>
          <w:outline/>
          <w:color w:val="000000"/>
          <w:sz w:val="30"/>
          <w:szCs w:val="30"/>
        </w:rPr>
      </w:pPr>
    </w:p>
    <w:p w:rsidR="008D7343" w:rsidRDefault="008D7343" w:rsidP="008D7343">
      <w:pPr>
        <w:spacing w:line="720" w:lineRule="auto"/>
        <w:ind w:firstLineChars="560" w:firstLine="1622"/>
        <w:rPr>
          <w:rFonts w:ascii="楷体_GB2312" w:eastAsia="楷体_GB2312" w:hAnsi="楷体_GB2312"/>
          <w:b/>
          <w:bCs/>
          <w:sz w:val="30"/>
          <w:szCs w:val="30"/>
          <w:u w:val="single"/>
        </w:rPr>
      </w:pPr>
      <w:r>
        <w:rPr>
          <w:rFonts w:hint="eastAsia"/>
          <w:b/>
          <w:bCs/>
          <w:sz w:val="30"/>
          <w:szCs w:val="30"/>
        </w:rPr>
        <w:t>招标人：</w:t>
      </w:r>
      <w:r>
        <w:rPr>
          <w:rFonts w:ascii="楷体_GB2312" w:eastAsia="楷体_GB2312" w:hAnsi="楷体_GB2312"/>
          <w:b/>
          <w:bCs/>
          <w:sz w:val="30"/>
          <w:szCs w:val="30"/>
          <w:u w:val="single"/>
        </w:rPr>
        <w:t>江苏启东农村商业银行股份有限公司</w:t>
      </w:r>
    </w:p>
    <w:p w:rsidR="008D7343" w:rsidRPr="00531B53" w:rsidRDefault="008D7343" w:rsidP="008D7343">
      <w:pPr>
        <w:spacing w:line="720" w:lineRule="auto"/>
        <w:ind w:firstLineChars="560" w:firstLine="1622"/>
        <w:rPr>
          <w:b/>
          <w:bCs/>
          <w:outline/>
          <w:color w:val="000000"/>
          <w:sz w:val="30"/>
          <w:szCs w:val="30"/>
          <w:u w:val="single"/>
        </w:rPr>
      </w:pPr>
      <w:r>
        <w:rPr>
          <w:rFonts w:hint="eastAsia"/>
          <w:b/>
          <w:bCs/>
          <w:sz w:val="30"/>
          <w:szCs w:val="30"/>
        </w:rPr>
        <w:t>招标代理人：</w:t>
      </w:r>
      <w:r>
        <w:rPr>
          <w:rFonts w:ascii="楷体_GB2312" w:eastAsia="楷体_GB2312" w:hAnsi="楷体_GB2312" w:hint="eastAsia"/>
          <w:b/>
          <w:bCs/>
          <w:sz w:val="30"/>
          <w:szCs w:val="30"/>
          <w:u w:val="single"/>
        </w:rPr>
        <w:t xml:space="preserve">江苏本源工程项目管理有限公司 </w:t>
      </w:r>
    </w:p>
    <w:p w:rsidR="008D7343" w:rsidRDefault="008D7343" w:rsidP="008D7343">
      <w:pPr>
        <w:spacing w:line="720" w:lineRule="auto"/>
        <w:ind w:firstLineChars="550" w:firstLine="1593"/>
        <w:rPr>
          <w:rFonts w:ascii="黑体" w:eastAsia="黑体"/>
          <w:spacing w:val="32"/>
          <w:sz w:val="44"/>
        </w:rPr>
      </w:pPr>
      <w:r>
        <w:rPr>
          <w:rFonts w:hint="eastAsia"/>
          <w:b/>
          <w:bCs/>
          <w:sz w:val="30"/>
          <w:szCs w:val="30"/>
        </w:rPr>
        <w:t>日期：</w:t>
      </w:r>
      <w:r w:rsidR="0086396D">
        <w:rPr>
          <w:rFonts w:hint="eastAsia"/>
          <w:b/>
          <w:bCs/>
          <w:sz w:val="30"/>
          <w:szCs w:val="30"/>
        </w:rPr>
        <w:t xml:space="preserve">     </w:t>
      </w:r>
      <w:r w:rsidR="0086396D">
        <w:rPr>
          <w:rFonts w:ascii="楷体_GB2312" w:eastAsia="楷体_GB2312" w:hAnsi="楷体_GB2312" w:hint="eastAsia"/>
          <w:b/>
          <w:bCs/>
          <w:sz w:val="30"/>
          <w:szCs w:val="30"/>
        </w:rPr>
        <w:t>2020</w:t>
      </w:r>
      <w:r>
        <w:rPr>
          <w:rFonts w:ascii="楷体_GB2312" w:eastAsia="楷体_GB2312" w:hAnsi="楷体_GB2312" w:hint="eastAsia"/>
          <w:b/>
          <w:bCs/>
          <w:sz w:val="30"/>
          <w:szCs w:val="30"/>
        </w:rPr>
        <w:t>年</w:t>
      </w:r>
      <w:r w:rsidR="0086396D">
        <w:rPr>
          <w:rFonts w:ascii="楷体_GB2312" w:eastAsia="楷体_GB2312" w:hAnsi="楷体_GB2312" w:hint="eastAsia"/>
          <w:b/>
          <w:bCs/>
          <w:sz w:val="30"/>
          <w:szCs w:val="30"/>
        </w:rPr>
        <w:t>12</w:t>
      </w:r>
      <w:r>
        <w:rPr>
          <w:rFonts w:ascii="楷体_GB2312" w:eastAsia="楷体_GB2312" w:hAnsi="楷体_GB2312" w:hint="eastAsia"/>
          <w:b/>
          <w:bCs/>
          <w:sz w:val="30"/>
          <w:szCs w:val="30"/>
        </w:rPr>
        <w:t>月</w:t>
      </w:r>
      <w:r w:rsidR="0086396D">
        <w:rPr>
          <w:rFonts w:ascii="楷体_GB2312" w:eastAsia="楷体_GB2312" w:hAnsi="楷体_GB2312" w:hint="eastAsia"/>
          <w:b/>
          <w:bCs/>
          <w:sz w:val="30"/>
          <w:szCs w:val="30"/>
        </w:rPr>
        <w:t>01</w:t>
      </w:r>
      <w:r>
        <w:rPr>
          <w:rFonts w:ascii="楷体_GB2312" w:eastAsia="楷体_GB2312" w:hAnsi="楷体_GB2312" w:hint="eastAsia"/>
          <w:b/>
          <w:bCs/>
          <w:sz w:val="30"/>
          <w:szCs w:val="30"/>
        </w:rPr>
        <w:t>日</w:t>
      </w:r>
      <w:r>
        <w:rPr>
          <w:rFonts w:ascii="黑体" w:eastAsia="黑体" w:hint="eastAsia"/>
          <w:spacing w:val="32"/>
          <w:sz w:val="44"/>
        </w:rPr>
        <w:tab/>
      </w:r>
    </w:p>
    <w:p w:rsidR="008D7343" w:rsidRDefault="00723EDD" w:rsidP="00264F1F">
      <w:pPr>
        <w:tabs>
          <w:tab w:val="left" w:pos="3990"/>
        </w:tabs>
        <w:spacing w:beforeLines="100" w:after="240" w:line="720" w:lineRule="atLeast"/>
        <w:jc w:val="center"/>
        <w:rPr>
          <w:rFonts w:ascii="黑体" w:eastAsia="黑体"/>
          <w:spacing w:val="32"/>
          <w:sz w:val="44"/>
        </w:rPr>
      </w:pPr>
      <w:r w:rsidRPr="00723EDD">
        <w:rPr>
          <w:rFonts w:ascii="黑体" w:eastAsia="黑体"/>
          <w:noProof/>
          <w:spacing w:val="32"/>
          <w:sz w:val="20"/>
        </w:rPr>
        <w:lastRenderedPageBreak/>
        <w:pict>
          <v:line id="直接连接符 1" o:spid="_x0000_s1026" style="position:absolute;left:0;text-align:left;z-index:251659264;visibility:visible;mso-wrap-distance-top:-3e-5mm;mso-wrap-distance-bottom:-3e-5mm" from="-20.8pt,-14.5pt" to="-20.7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"/>
        </w:pict>
      </w:r>
      <w:r w:rsidR="008D7343">
        <w:rPr>
          <w:rFonts w:ascii="黑体" w:eastAsia="黑体" w:hint="eastAsia"/>
          <w:spacing w:val="32"/>
          <w:sz w:val="44"/>
        </w:rPr>
        <w:t>招标文件备案表</w:t>
      </w:r>
    </w:p>
    <w:tbl>
      <w:tblPr>
        <w:tblW w:w="0" w:type="auto"/>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79"/>
        <w:gridCol w:w="7577"/>
      </w:tblGrid>
      <w:tr w:rsidR="008D7343" w:rsidTr="006971EB">
        <w:trPr>
          <w:cantSplit/>
          <w:trHeight w:val="1980"/>
        </w:trPr>
        <w:tc>
          <w:tcPr>
            <w:tcW w:w="1679" w:type="dxa"/>
            <w:vMerge w:val="restart"/>
            <w:tcBorders>
              <w:bottom w:val="single" w:sz="4" w:space="0" w:color="auto"/>
            </w:tcBorders>
            <w:vAlign w:val="center"/>
          </w:tcPr>
          <w:p w:rsidR="008D7343" w:rsidRDefault="008D7343" w:rsidP="006971EB">
            <w:pPr>
              <w:spacing w:after="120" w:line="400" w:lineRule="exact"/>
              <w:jc w:val="center"/>
              <w:rPr>
                <w:rFonts w:ascii="黑体" w:eastAsia="黑体"/>
                <w:sz w:val="30"/>
              </w:rPr>
            </w:pPr>
            <w:r>
              <w:rPr>
                <w:rFonts w:ascii="黑体" w:eastAsia="黑体" w:hint="eastAsia"/>
                <w:sz w:val="30"/>
              </w:rPr>
              <w:t>代理人</w:t>
            </w:r>
          </w:p>
        </w:tc>
        <w:tc>
          <w:tcPr>
            <w:tcW w:w="7577" w:type="dxa"/>
            <w:tcBorders>
              <w:bottom w:val="single" w:sz="4" w:space="0" w:color="auto"/>
            </w:tcBorders>
            <w:vAlign w:val="bottom"/>
          </w:tcPr>
          <w:p w:rsidR="008D7343" w:rsidRDefault="008D7343" w:rsidP="006971EB">
            <w:pPr>
              <w:spacing w:after="120" w:line="400" w:lineRule="exact"/>
              <w:rPr>
                <w:rFonts w:ascii="黑体" w:eastAsia="黑体"/>
                <w:sz w:val="30"/>
              </w:rPr>
            </w:pPr>
          </w:p>
          <w:p w:rsidR="008D7343" w:rsidRDefault="008D7343" w:rsidP="006971EB">
            <w:pPr>
              <w:spacing w:after="120" w:line="400" w:lineRule="exact"/>
              <w:rPr>
                <w:rFonts w:ascii="黑体" w:eastAsia="黑体"/>
                <w:sz w:val="30"/>
              </w:rPr>
            </w:pPr>
            <w:r>
              <w:rPr>
                <w:rFonts w:ascii="黑体" w:eastAsia="黑体" w:hint="eastAsia"/>
                <w:sz w:val="30"/>
              </w:rPr>
              <w:t>编制人：</w:t>
            </w:r>
            <w:r w:rsidR="0086396D">
              <w:rPr>
                <w:rFonts w:ascii="黑体" w:eastAsia="黑体" w:hint="eastAsia"/>
                <w:sz w:val="30"/>
              </w:rPr>
              <w:t>朱晓红</w:t>
            </w:r>
          </w:p>
          <w:p w:rsidR="008D7343" w:rsidRDefault="008D7343" w:rsidP="006971EB">
            <w:pPr>
              <w:spacing w:after="120" w:line="400" w:lineRule="exact"/>
              <w:rPr>
                <w:rFonts w:ascii="黑体" w:eastAsia="黑体"/>
                <w:sz w:val="30"/>
              </w:rPr>
            </w:pPr>
          </w:p>
        </w:tc>
      </w:tr>
      <w:tr w:rsidR="008D7343" w:rsidTr="006971EB">
        <w:trPr>
          <w:cantSplit/>
          <w:trHeight w:val="1980"/>
        </w:trPr>
        <w:tc>
          <w:tcPr>
            <w:tcW w:w="1679" w:type="dxa"/>
            <w:vMerge/>
            <w:tcBorders>
              <w:bottom w:val="single" w:sz="4" w:space="0" w:color="auto"/>
            </w:tcBorders>
            <w:vAlign w:val="center"/>
          </w:tcPr>
          <w:p w:rsidR="008D7343" w:rsidRDefault="008D7343" w:rsidP="006971EB">
            <w:pPr>
              <w:spacing w:after="120" w:line="400" w:lineRule="exact"/>
              <w:jc w:val="center"/>
              <w:rPr>
                <w:rFonts w:ascii="黑体" w:eastAsia="黑体"/>
                <w:sz w:val="30"/>
              </w:rPr>
            </w:pPr>
          </w:p>
        </w:tc>
        <w:tc>
          <w:tcPr>
            <w:tcW w:w="7577" w:type="dxa"/>
            <w:tcBorders>
              <w:bottom w:val="single" w:sz="4" w:space="0" w:color="auto"/>
            </w:tcBorders>
            <w:vAlign w:val="bottom"/>
          </w:tcPr>
          <w:p w:rsidR="008D7343" w:rsidRDefault="008D7343" w:rsidP="006971EB">
            <w:pPr>
              <w:spacing w:after="120" w:line="400" w:lineRule="exact"/>
              <w:rPr>
                <w:rFonts w:ascii="楷体_GB2312" w:eastAsia="楷体_GB2312"/>
                <w:spacing w:val="-20"/>
                <w:sz w:val="30"/>
              </w:rPr>
            </w:pPr>
            <w:r>
              <w:rPr>
                <w:rFonts w:ascii="黑体" w:eastAsia="黑体" w:hint="eastAsia"/>
                <w:sz w:val="30"/>
              </w:rPr>
              <w:t>法定代表人</w:t>
            </w:r>
            <w:r>
              <w:rPr>
                <w:rFonts w:ascii="楷体_GB2312" w:eastAsia="楷体_GB2312" w:hint="eastAsia"/>
                <w:spacing w:val="-20"/>
                <w:sz w:val="30"/>
              </w:rPr>
              <w:t>（签章）:</w:t>
            </w:r>
          </w:p>
          <w:p w:rsidR="008D7343" w:rsidRDefault="008D7343" w:rsidP="006971EB">
            <w:pPr>
              <w:spacing w:after="120" w:line="400" w:lineRule="exact"/>
              <w:rPr>
                <w:rFonts w:ascii="黑体" w:eastAsia="黑体"/>
                <w:sz w:val="30"/>
              </w:rPr>
            </w:pPr>
          </w:p>
        </w:tc>
      </w:tr>
      <w:tr w:rsidR="008D7343" w:rsidTr="006971EB">
        <w:trPr>
          <w:cantSplit/>
          <w:trHeight w:val="1980"/>
        </w:trPr>
        <w:tc>
          <w:tcPr>
            <w:tcW w:w="1679" w:type="dxa"/>
            <w:vMerge/>
          </w:tcPr>
          <w:p w:rsidR="008D7343" w:rsidRDefault="008D7343" w:rsidP="006971EB">
            <w:pPr>
              <w:spacing w:after="120" w:line="400" w:lineRule="exact"/>
              <w:jc w:val="center"/>
              <w:rPr>
                <w:rFonts w:ascii="黑体" w:eastAsia="黑体"/>
                <w:spacing w:val="32"/>
                <w:sz w:val="30"/>
              </w:rPr>
            </w:pPr>
          </w:p>
        </w:tc>
        <w:tc>
          <w:tcPr>
            <w:tcW w:w="7577" w:type="dxa"/>
          </w:tcPr>
          <w:p w:rsidR="008D7343" w:rsidRDefault="008D7343" w:rsidP="006971EB">
            <w:pPr>
              <w:spacing w:after="120" w:line="400" w:lineRule="exact"/>
              <w:rPr>
                <w:rFonts w:ascii="黑体" w:eastAsia="黑体"/>
                <w:sz w:val="30"/>
              </w:rPr>
            </w:pPr>
          </w:p>
          <w:p w:rsidR="008D7343" w:rsidRDefault="008D7343" w:rsidP="006971EB">
            <w:pPr>
              <w:spacing w:after="120" w:line="400" w:lineRule="exact"/>
              <w:rPr>
                <w:rFonts w:ascii="楷体_GB2312" w:eastAsia="楷体_GB2312"/>
                <w:spacing w:val="-20"/>
                <w:sz w:val="30"/>
              </w:rPr>
            </w:pPr>
            <w:r>
              <w:rPr>
                <w:rFonts w:ascii="黑体" w:eastAsia="黑体" w:hint="eastAsia"/>
                <w:sz w:val="30"/>
              </w:rPr>
              <w:t>代理人：</w:t>
            </w:r>
            <w:r>
              <w:rPr>
                <w:rFonts w:ascii="楷体_GB2312" w:eastAsia="楷体_GB2312" w:hint="eastAsia"/>
                <w:spacing w:val="-20"/>
                <w:sz w:val="30"/>
              </w:rPr>
              <w:t>江苏本源工程项目管理有限公司</w:t>
            </w:r>
            <w:r>
              <w:rPr>
                <w:rFonts w:ascii="楷体_GB2312" w:eastAsia="楷体_GB2312"/>
                <w:spacing w:val="-20"/>
                <w:sz w:val="30"/>
              </w:rPr>
              <w:t>(</w:t>
            </w:r>
            <w:r>
              <w:rPr>
                <w:rFonts w:ascii="楷体_GB2312" w:eastAsia="楷体_GB2312" w:hint="eastAsia"/>
                <w:spacing w:val="-20"/>
                <w:sz w:val="30"/>
              </w:rPr>
              <w:t>公章</w:t>
            </w:r>
            <w:r>
              <w:rPr>
                <w:rFonts w:ascii="楷体_GB2312" w:eastAsia="楷体_GB2312"/>
                <w:spacing w:val="-20"/>
                <w:sz w:val="30"/>
              </w:rPr>
              <w:t>)</w:t>
            </w:r>
          </w:p>
          <w:p w:rsidR="008D7343" w:rsidRDefault="008D7343" w:rsidP="006971EB">
            <w:pPr>
              <w:spacing w:after="120" w:line="400" w:lineRule="exact"/>
              <w:rPr>
                <w:rFonts w:ascii="黑体" w:eastAsia="黑体"/>
                <w:sz w:val="30"/>
              </w:rPr>
            </w:pPr>
          </w:p>
          <w:p w:rsidR="008D7343" w:rsidRDefault="0086396D" w:rsidP="0086396D">
            <w:pPr>
              <w:spacing w:after="120" w:line="400" w:lineRule="exact"/>
              <w:jc w:val="right"/>
              <w:rPr>
                <w:rFonts w:ascii="黑体" w:eastAsia="黑体"/>
                <w:sz w:val="30"/>
              </w:rPr>
            </w:pPr>
            <w:r>
              <w:rPr>
                <w:rFonts w:ascii="黑体" w:eastAsia="黑体" w:hint="eastAsia"/>
                <w:sz w:val="30"/>
              </w:rPr>
              <w:t>2020</w:t>
            </w:r>
            <w:r w:rsidR="008D7343">
              <w:rPr>
                <w:rFonts w:ascii="黑体" w:eastAsia="黑体" w:hint="eastAsia"/>
                <w:sz w:val="30"/>
              </w:rPr>
              <w:t>年</w:t>
            </w:r>
            <w:r>
              <w:rPr>
                <w:rFonts w:ascii="黑体" w:eastAsia="黑体" w:hint="eastAsia"/>
                <w:sz w:val="30"/>
              </w:rPr>
              <w:t>12</w:t>
            </w:r>
            <w:r w:rsidR="008D7343">
              <w:rPr>
                <w:rFonts w:ascii="黑体" w:eastAsia="黑体" w:hint="eastAsia"/>
                <w:sz w:val="30"/>
              </w:rPr>
              <w:t>月</w:t>
            </w:r>
            <w:r>
              <w:rPr>
                <w:rFonts w:ascii="黑体" w:eastAsia="黑体" w:hint="eastAsia"/>
                <w:sz w:val="30"/>
              </w:rPr>
              <w:t>1</w:t>
            </w:r>
            <w:r w:rsidR="008D7343">
              <w:rPr>
                <w:rFonts w:ascii="黑体" w:eastAsia="黑体" w:hint="eastAsia"/>
                <w:sz w:val="30"/>
              </w:rPr>
              <w:t>日</w:t>
            </w:r>
          </w:p>
        </w:tc>
      </w:tr>
      <w:tr w:rsidR="008D7343" w:rsidTr="006971EB">
        <w:trPr>
          <w:cantSplit/>
          <w:trHeight w:val="1980"/>
        </w:trPr>
        <w:tc>
          <w:tcPr>
            <w:tcW w:w="1679" w:type="dxa"/>
            <w:vMerge w:val="restart"/>
            <w:vAlign w:val="center"/>
          </w:tcPr>
          <w:p w:rsidR="008D7343" w:rsidRDefault="008D7343" w:rsidP="006971EB">
            <w:pPr>
              <w:spacing w:after="120" w:line="400" w:lineRule="exact"/>
              <w:jc w:val="center"/>
              <w:rPr>
                <w:rFonts w:ascii="黑体" w:eastAsia="黑体"/>
                <w:sz w:val="30"/>
              </w:rPr>
            </w:pPr>
            <w:r>
              <w:rPr>
                <w:rFonts w:ascii="黑体" w:eastAsia="黑体" w:hint="eastAsia"/>
                <w:sz w:val="30"/>
              </w:rPr>
              <w:t>招标人</w:t>
            </w:r>
          </w:p>
        </w:tc>
        <w:tc>
          <w:tcPr>
            <w:tcW w:w="7577" w:type="dxa"/>
            <w:vAlign w:val="center"/>
          </w:tcPr>
          <w:p w:rsidR="008D7343" w:rsidRDefault="008D7343" w:rsidP="006971EB">
            <w:pPr>
              <w:spacing w:after="120" w:line="400" w:lineRule="exact"/>
              <w:rPr>
                <w:rFonts w:ascii="黑体" w:eastAsia="黑体"/>
                <w:sz w:val="30"/>
              </w:rPr>
            </w:pPr>
          </w:p>
          <w:p w:rsidR="008D7343" w:rsidRDefault="008D7343" w:rsidP="006971EB">
            <w:pPr>
              <w:spacing w:after="120" w:line="400" w:lineRule="exact"/>
              <w:rPr>
                <w:rFonts w:ascii="黑体" w:eastAsia="黑体"/>
                <w:sz w:val="30"/>
              </w:rPr>
            </w:pPr>
            <w:r>
              <w:rPr>
                <w:rFonts w:ascii="黑体" w:eastAsia="黑体" w:hint="eastAsia"/>
                <w:sz w:val="30"/>
              </w:rPr>
              <w:t>审阅人</w:t>
            </w:r>
            <w:r>
              <w:rPr>
                <w:rFonts w:ascii="黑体" w:eastAsia="黑体"/>
                <w:sz w:val="30"/>
              </w:rPr>
              <w:t>(</w:t>
            </w:r>
            <w:r>
              <w:rPr>
                <w:rFonts w:ascii="黑体" w:eastAsia="黑体" w:hint="eastAsia"/>
                <w:sz w:val="30"/>
              </w:rPr>
              <w:t>签名</w:t>
            </w:r>
            <w:r>
              <w:rPr>
                <w:rFonts w:ascii="黑体" w:eastAsia="黑体"/>
                <w:sz w:val="30"/>
              </w:rPr>
              <w:t>)</w:t>
            </w:r>
            <w:r>
              <w:rPr>
                <w:rFonts w:ascii="黑体" w:eastAsia="黑体" w:hint="eastAsia"/>
                <w:sz w:val="30"/>
              </w:rPr>
              <w:t>：</w:t>
            </w:r>
          </w:p>
          <w:p w:rsidR="008D7343" w:rsidRDefault="008D7343" w:rsidP="006971EB">
            <w:pPr>
              <w:spacing w:after="120" w:line="400" w:lineRule="exact"/>
              <w:rPr>
                <w:rFonts w:ascii="黑体" w:eastAsia="黑体"/>
                <w:sz w:val="30"/>
              </w:rPr>
            </w:pPr>
          </w:p>
        </w:tc>
      </w:tr>
      <w:tr w:rsidR="008D7343" w:rsidTr="006971EB">
        <w:trPr>
          <w:cantSplit/>
          <w:trHeight w:val="1980"/>
        </w:trPr>
        <w:tc>
          <w:tcPr>
            <w:tcW w:w="1679" w:type="dxa"/>
            <w:vMerge/>
          </w:tcPr>
          <w:p w:rsidR="008D7343" w:rsidRDefault="008D7343" w:rsidP="006971EB">
            <w:pPr>
              <w:spacing w:after="120" w:line="400" w:lineRule="exact"/>
              <w:jc w:val="center"/>
              <w:rPr>
                <w:rFonts w:ascii="黑体" w:eastAsia="黑体"/>
                <w:spacing w:val="32"/>
                <w:sz w:val="30"/>
              </w:rPr>
            </w:pPr>
          </w:p>
        </w:tc>
        <w:tc>
          <w:tcPr>
            <w:tcW w:w="7577" w:type="dxa"/>
          </w:tcPr>
          <w:p w:rsidR="008D7343" w:rsidRDefault="008D7343" w:rsidP="006971EB">
            <w:pPr>
              <w:spacing w:after="120" w:line="400" w:lineRule="exact"/>
              <w:rPr>
                <w:rFonts w:ascii="黑体" w:eastAsia="黑体"/>
                <w:sz w:val="30"/>
              </w:rPr>
            </w:pPr>
          </w:p>
          <w:p w:rsidR="008D7343" w:rsidRDefault="008D7343" w:rsidP="006971EB">
            <w:pPr>
              <w:spacing w:after="120" w:line="400" w:lineRule="exact"/>
              <w:rPr>
                <w:rFonts w:ascii="黑体" w:eastAsia="黑体"/>
                <w:sz w:val="30"/>
              </w:rPr>
            </w:pPr>
          </w:p>
          <w:p w:rsidR="008D7343" w:rsidRDefault="008D7343" w:rsidP="006971EB">
            <w:pPr>
              <w:spacing w:after="120" w:line="400" w:lineRule="exact"/>
              <w:rPr>
                <w:rFonts w:ascii="楷体_GB2312" w:eastAsia="楷体_GB2312"/>
                <w:sz w:val="30"/>
              </w:rPr>
            </w:pPr>
            <w:r>
              <w:rPr>
                <w:rFonts w:ascii="黑体" w:eastAsia="黑体" w:hint="eastAsia"/>
                <w:sz w:val="30"/>
              </w:rPr>
              <w:t>招标人：</w:t>
            </w:r>
            <w:r>
              <w:rPr>
                <w:rFonts w:ascii="楷体_GB2312" w:eastAsia="楷体_GB2312"/>
                <w:bCs/>
                <w:sz w:val="30"/>
              </w:rPr>
              <w:t>江苏启东农村商业银行股份有限公司</w:t>
            </w:r>
            <w:r>
              <w:rPr>
                <w:rFonts w:ascii="楷体_GB2312" w:eastAsia="楷体_GB2312" w:hint="eastAsia"/>
                <w:sz w:val="30"/>
              </w:rPr>
              <w:t>（公章）</w:t>
            </w:r>
          </w:p>
          <w:p w:rsidR="008D7343" w:rsidRDefault="008D7343" w:rsidP="006971EB">
            <w:pPr>
              <w:spacing w:after="120" w:line="400" w:lineRule="exact"/>
              <w:rPr>
                <w:rFonts w:ascii="黑体" w:eastAsia="黑体"/>
                <w:sz w:val="30"/>
              </w:rPr>
            </w:pPr>
          </w:p>
          <w:p w:rsidR="008D7343" w:rsidRDefault="0086396D" w:rsidP="006971EB">
            <w:pPr>
              <w:wordWrap w:val="0"/>
              <w:spacing w:after="120" w:line="400" w:lineRule="exact"/>
              <w:jc w:val="right"/>
              <w:rPr>
                <w:rFonts w:ascii="楷体_GB2312" w:eastAsia="楷体_GB2312"/>
                <w:sz w:val="30"/>
              </w:rPr>
            </w:pPr>
            <w:r>
              <w:rPr>
                <w:rFonts w:ascii="黑体" w:eastAsia="黑体" w:hint="eastAsia"/>
                <w:sz w:val="30"/>
              </w:rPr>
              <w:t>2020</w:t>
            </w:r>
            <w:r w:rsidR="008D7343">
              <w:rPr>
                <w:rFonts w:ascii="黑体" w:eastAsia="黑体" w:hint="eastAsia"/>
                <w:sz w:val="30"/>
              </w:rPr>
              <w:t>年</w:t>
            </w:r>
            <w:r>
              <w:rPr>
                <w:rFonts w:ascii="黑体" w:eastAsia="黑体" w:hint="eastAsia"/>
                <w:sz w:val="30"/>
              </w:rPr>
              <w:t>12</w:t>
            </w:r>
            <w:r w:rsidR="008D7343">
              <w:rPr>
                <w:rFonts w:ascii="黑体" w:eastAsia="黑体" w:hint="eastAsia"/>
                <w:sz w:val="30"/>
              </w:rPr>
              <w:t>月</w:t>
            </w:r>
            <w:r>
              <w:rPr>
                <w:rFonts w:ascii="黑体" w:eastAsia="黑体" w:hint="eastAsia"/>
                <w:sz w:val="30"/>
              </w:rPr>
              <w:t>1</w:t>
            </w:r>
            <w:r w:rsidR="008D7343">
              <w:rPr>
                <w:rFonts w:ascii="黑体" w:eastAsia="黑体" w:hint="eastAsia"/>
                <w:sz w:val="30"/>
              </w:rPr>
              <w:t>日</w:t>
            </w:r>
          </w:p>
        </w:tc>
      </w:tr>
    </w:tbl>
    <w:p w:rsidR="008D7343" w:rsidRDefault="008D7343" w:rsidP="008D7343">
      <w:pPr>
        <w:spacing w:line="440" w:lineRule="atLeast"/>
        <w:jc w:val="center"/>
        <w:rPr>
          <w:rFonts w:eastAsia="黑体"/>
          <w:sz w:val="32"/>
        </w:rPr>
      </w:pPr>
    </w:p>
    <w:p w:rsidR="008D7343" w:rsidRDefault="008D7343" w:rsidP="008D7343">
      <w:pPr>
        <w:spacing w:line="440" w:lineRule="atLeast"/>
        <w:jc w:val="center"/>
        <w:rPr>
          <w:rFonts w:eastAsia="黑体"/>
          <w:sz w:val="32"/>
        </w:rPr>
      </w:pPr>
    </w:p>
    <w:p w:rsidR="008D7343" w:rsidRDefault="008D7343" w:rsidP="008D7343">
      <w:pPr>
        <w:spacing w:line="440" w:lineRule="atLeast"/>
        <w:jc w:val="center"/>
        <w:rPr>
          <w:rFonts w:eastAsia="黑体"/>
          <w:sz w:val="32"/>
        </w:rPr>
      </w:pPr>
    </w:p>
    <w:p w:rsidR="008D7343" w:rsidRDefault="008D7343" w:rsidP="008D7343">
      <w:pPr>
        <w:spacing w:line="440" w:lineRule="atLeast"/>
        <w:jc w:val="center"/>
        <w:rPr>
          <w:rFonts w:eastAsia="黑体"/>
          <w:sz w:val="32"/>
        </w:rPr>
      </w:pPr>
    </w:p>
    <w:p w:rsidR="008D7343" w:rsidRDefault="008D7343" w:rsidP="008D7343">
      <w:pPr>
        <w:spacing w:line="440" w:lineRule="atLeast"/>
        <w:jc w:val="center"/>
        <w:rPr>
          <w:rFonts w:eastAsia="黑体"/>
          <w:sz w:val="32"/>
        </w:rPr>
      </w:pPr>
      <w:r>
        <w:rPr>
          <w:rFonts w:eastAsia="黑体"/>
          <w:sz w:val="32"/>
        </w:rPr>
        <w:lastRenderedPageBreak/>
        <w:t>第一章投标须知</w:t>
      </w:r>
    </w:p>
    <w:p w:rsidR="008D7343" w:rsidRDefault="008D7343" w:rsidP="008D7343">
      <w:pPr>
        <w:spacing w:line="323" w:lineRule="atLeast"/>
        <w:jc w:val="center"/>
      </w:pPr>
      <w:r>
        <w:rPr>
          <w:rFonts w:eastAsia="黑体"/>
          <w:b/>
          <w:sz w:val="30"/>
        </w:rPr>
        <w:t>一、投标须知前附表</w:t>
      </w:r>
    </w:p>
    <w:tbl>
      <w:tblPr>
        <w:tblW w:w="0" w:type="auto"/>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96"/>
        <w:gridCol w:w="851"/>
        <w:gridCol w:w="1710"/>
        <w:gridCol w:w="6122"/>
      </w:tblGrid>
      <w:tr w:rsidR="008D7343" w:rsidTr="006971EB">
        <w:trPr>
          <w:trHeight w:val="900"/>
        </w:trPr>
        <w:tc>
          <w:tcPr>
            <w:tcW w:w="596" w:type="dxa"/>
            <w:tcBorders>
              <w:top w:val="single" w:sz="2" w:space="0" w:color="000000"/>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textAlignment w:val="baseline"/>
              <w:rPr>
                <w:rFonts w:eastAsia="仿宋_GB2312"/>
                <w:snapToGrid w:val="0"/>
                <w:kern w:val="0"/>
                <w:sz w:val="24"/>
              </w:rPr>
            </w:pPr>
            <w:r>
              <w:rPr>
                <w:rFonts w:eastAsia="仿宋_GB2312" w:hint="eastAsia"/>
                <w:snapToGrid w:val="0"/>
                <w:kern w:val="0"/>
                <w:sz w:val="24"/>
              </w:rPr>
              <w:t>项</w:t>
            </w:r>
          </w:p>
          <w:p w:rsidR="008D7343" w:rsidRDefault="008D7343" w:rsidP="006971EB">
            <w:pPr>
              <w:widowControl/>
              <w:spacing w:line="400" w:lineRule="exact"/>
              <w:jc w:val="center"/>
              <w:textAlignment w:val="baseline"/>
              <w:rPr>
                <w:rFonts w:eastAsia="仿宋_GB2312"/>
                <w:snapToGrid w:val="0"/>
                <w:kern w:val="0"/>
                <w:sz w:val="24"/>
              </w:rPr>
            </w:pPr>
            <w:r>
              <w:rPr>
                <w:rFonts w:eastAsia="仿宋_GB2312" w:hint="eastAsia"/>
                <w:snapToGrid w:val="0"/>
                <w:kern w:val="0"/>
                <w:sz w:val="24"/>
              </w:rPr>
              <w:t>号</w:t>
            </w:r>
          </w:p>
        </w:tc>
        <w:tc>
          <w:tcPr>
            <w:tcW w:w="851" w:type="dxa"/>
            <w:tcBorders>
              <w:top w:val="single" w:sz="2" w:space="0" w:color="000000"/>
              <w:left w:val="single" w:sz="4" w:space="0" w:color="auto"/>
              <w:bottom w:val="single" w:sz="2" w:space="0" w:color="000000"/>
              <w:right w:val="single" w:sz="2" w:space="0" w:color="000000"/>
            </w:tcBorders>
            <w:vAlign w:val="center"/>
          </w:tcPr>
          <w:p w:rsidR="008D7343" w:rsidRDefault="008D7343" w:rsidP="006971EB">
            <w:pPr>
              <w:widowControl/>
              <w:jc w:val="center"/>
              <w:textAlignment w:val="baseline"/>
              <w:rPr>
                <w:rFonts w:eastAsia="仿宋_GB2312"/>
                <w:snapToGrid w:val="0"/>
                <w:kern w:val="0"/>
                <w:sz w:val="24"/>
              </w:rPr>
            </w:pPr>
            <w:r>
              <w:rPr>
                <w:rFonts w:eastAsia="仿宋_GB2312" w:hint="eastAsia"/>
                <w:snapToGrid w:val="0"/>
                <w:kern w:val="0"/>
                <w:sz w:val="24"/>
              </w:rPr>
              <w:t>条款号</w:t>
            </w:r>
          </w:p>
        </w:tc>
        <w:tc>
          <w:tcPr>
            <w:tcW w:w="1710" w:type="dxa"/>
            <w:tcBorders>
              <w:top w:val="single" w:sz="2" w:space="0" w:color="000000"/>
              <w:left w:val="single" w:sz="4" w:space="0" w:color="auto"/>
              <w:bottom w:val="single" w:sz="2" w:space="0" w:color="000000"/>
              <w:right w:val="single" w:sz="2" w:space="0" w:color="000000"/>
            </w:tcBorders>
            <w:vAlign w:val="center"/>
          </w:tcPr>
          <w:p w:rsidR="008D7343" w:rsidRDefault="008D7343" w:rsidP="006971EB">
            <w:pPr>
              <w:widowControl/>
              <w:jc w:val="center"/>
              <w:textAlignment w:val="baseline"/>
              <w:rPr>
                <w:rFonts w:eastAsia="仿宋_GB2312"/>
                <w:snapToGrid w:val="0"/>
                <w:kern w:val="0"/>
                <w:sz w:val="24"/>
              </w:rPr>
            </w:pPr>
            <w:r>
              <w:rPr>
                <w:rFonts w:eastAsia="仿宋_GB2312" w:hint="eastAsia"/>
                <w:snapToGrid w:val="0"/>
                <w:kern w:val="0"/>
                <w:sz w:val="24"/>
              </w:rPr>
              <w:t>内容</w:t>
            </w:r>
          </w:p>
        </w:tc>
        <w:tc>
          <w:tcPr>
            <w:tcW w:w="6122" w:type="dxa"/>
            <w:tcBorders>
              <w:top w:val="single" w:sz="2" w:space="0" w:color="000000"/>
              <w:left w:val="single" w:sz="4" w:space="0" w:color="auto"/>
              <w:bottom w:val="single" w:sz="2" w:space="0" w:color="000000"/>
              <w:right w:val="single" w:sz="2" w:space="0" w:color="000000"/>
            </w:tcBorders>
            <w:vAlign w:val="center"/>
          </w:tcPr>
          <w:p w:rsidR="008D7343" w:rsidRDefault="008D7343" w:rsidP="006971EB">
            <w:pPr>
              <w:widowControl/>
              <w:jc w:val="center"/>
              <w:textAlignment w:val="baseline"/>
              <w:rPr>
                <w:rFonts w:eastAsia="仿宋_GB2312"/>
                <w:snapToGrid w:val="0"/>
                <w:kern w:val="0"/>
                <w:sz w:val="24"/>
              </w:rPr>
            </w:pPr>
            <w:r>
              <w:rPr>
                <w:rFonts w:eastAsia="仿宋_GB2312" w:hint="eastAsia"/>
                <w:snapToGrid w:val="0"/>
                <w:kern w:val="0"/>
                <w:sz w:val="24"/>
              </w:rPr>
              <w:t>说明与要求</w:t>
            </w:r>
          </w:p>
        </w:tc>
      </w:tr>
      <w:tr w:rsidR="008D7343" w:rsidTr="006971EB">
        <w:trPr>
          <w:trHeight w:val="375"/>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1</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1.1</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ascii="宋体" w:eastAsia="仿宋_GB2312"/>
                <w:snapToGrid w:val="0"/>
                <w:sz w:val="24"/>
                <w:szCs w:val="24"/>
              </w:rPr>
              <w:t>项目名称</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pStyle w:val="af0"/>
              <w:widowControl/>
              <w:spacing w:before="0" w:after="0" w:line="400" w:lineRule="exact"/>
              <w:jc w:val="left"/>
              <w:textAlignment w:val="auto"/>
              <w:rPr>
                <w:snapToGrid w:val="0"/>
                <w:sz w:val="24"/>
                <w:szCs w:val="24"/>
              </w:rPr>
            </w:pPr>
            <w:r w:rsidRPr="003D2582">
              <w:rPr>
                <w:rFonts w:ascii="楷体_GB2312" w:eastAsia="楷体_GB2312" w:hint="eastAsia"/>
                <w:snapToGrid w:val="0"/>
                <w:sz w:val="24"/>
                <w:szCs w:val="24"/>
              </w:rPr>
              <w:t>启东农商银行</w:t>
            </w:r>
            <w:r>
              <w:rPr>
                <w:rFonts w:ascii="楷体_GB2312" w:eastAsia="楷体_GB2312" w:hint="eastAsia"/>
                <w:snapToGrid w:val="0"/>
                <w:sz w:val="24"/>
                <w:szCs w:val="24"/>
              </w:rPr>
              <w:t>主机安全及管理系统（EDR）</w:t>
            </w:r>
          </w:p>
        </w:tc>
      </w:tr>
      <w:tr w:rsidR="008D7343" w:rsidTr="006971EB">
        <w:trPr>
          <w:trHeight w:val="420"/>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2</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1.1</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ascii="宋体" w:eastAsia="仿宋_GB2312"/>
                <w:snapToGrid w:val="0"/>
                <w:sz w:val="24"/>
                <w:szCs w:val="24"/>
              </w:rPr>
              <w:t>货物名称</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pStyle w:val="af0"/>
              <w:widowControl/>
              <w:spacing w:before="0" w:after="0" w:line="400" w:lineRule="exact"/>
              <w:ind w:firstLineChars="50" w:firstLine="111"/>
              <w:jc w:val="left"/>
              <w:textAlignment w:val="auto"/>
              <w:rPr>
                <w:rFonts w:ascii="楷体_GB2312" w:eastAsia="楷体_GB2312"/>
                <w:snapToGrid w:val="0"/>
                <w:sz w:val="24"/>
                <w:szCs w:val="24"/>
              </w:rPr>
            </w:pPr>
            <w:r>
              <w:rPr>
                <w:rFonts w:ascii="楷体_GB2312" w:eastAsia="楷体_GB2312" w:hAnsi="楷体_GB2312" w:hint="eastAsia"/>
                <w:snapToGrid w:val="0"/>
                <w:spacing w:val="-3"/>
                <w:sz w:val="24"/>
                <w:szCs w:val="24"/>
              </w:rPr>
              <w:t>主机安全及管理系统（EDR），详见《货物技术规格及需求一览表》。</w:t>
            </w:r>
          </w:p>
        </w:tc>
      </w:tr>
      <w:tr w:rsidR="008D7343" w:rsidTr="006971EB">
        <w:trPr>
          <w:trHeight w:val="435"/>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3</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1.1</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ascii="宋体" w:eastAsia="仿宋_GB2312"/>
                <w:snapToGrid w:val="0"/>
                <w:sz w:val="24"/>
                <w:szCs w:val="24"/>
              </w:rPr>
              <w:t>交货地点</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pStyle w:val="af0"/>
              <w:widowControl/>
              <w:spacing w:before="0" w:after="0" w:line="400" w:lineRule="exact"/>
              <w:jc w:val="left"/>
              <w:textAlignment w:val="auto"/>
              <w:rPr>
                <w:rFonts w:ascii="楷体_GB2312" w:eastAsia="楷体_GB2312"/>
                <w:snapToGrid w:val="0"/>
                <w:sz w:val="24"/>
                <w:szCs w:val="24"/>
              </w:rPr>
            </w:pPr>
            <w:r>
              <w:rPr>
                <w:rFonts w:ascii="楷体_GB2312" w:eastAsia="楷体_GB2312" w:hint="eastAsia"/>
                <w:snapToGrid w:val="0"/>
                <w:sz w:val="24"/>
                <w:szCs w:val="24"/>
              </w:rPr>
              <w:t xml:space="preserve"> 启东农商银行内</w:t>
            </w:r>
          </w:p>
        </w:tc>
      </w:tr>
      <w:tr w:rsidR="008D7343" w:rsidTr="006971EB">
        <w:trPr>
          <w:trHeight w:val="465"/>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4</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1.1</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ascii="宋体" w:eastAsia="仿宋_GB2312"/>
                <w:snapToGrid w:val="0"/>
                <w:sz w:val="24"/>
                <w:szCs w:val="24"/>
              </w:rPr>
              <w:t>交货日期</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2E22CD" w:rsidP="002E22CD">
            <w:pPr>
              <w:widowControl/>
              <w:spacing w:line="400" w:lineRule="exact"/>
              <w:jc w:val="left"/>
              <w:rPr>
                <w:snapToGrid w:val="0"/>
                <w:sz w:val="24"/>
                <w:szCs w:val="24"/>
              </w:rPr>
            </w:pPr>
            <w:r>
              <w:rPr>
                <w:rFonts w:ascii="楷体_GB2312" w:eastAsia="楷体_GB2312" w:hint="eastAsia"/>
                <w:snapToGrid w:val="0"/>
                <w:sz w:val="24"/>
                <w:szCs w:val="24"/>
              </w:rPr>
              <w:t>2</w:t>
            </w:r>
            <w:r>
              <w:rPr>
                <w:rFonts w:ascii="楷体_GB2312" w:eastAsia="楷体_GB2312"/>
                <w:snapToGrid w:val="0"/>
                <w:sz w:val="24"/>
                <w:szCs w:val="24"/>
              </w:rPr>
              <w:t>020</w:t>
            </w:r>
            <w:r w:rsidR="008D7343">
              <w:rPr>
                <w:rFonts w:ascii="楷体_GB2312" w:eastAsia="楷体_GB2312"/>
                <w:snapToGrid w:val="0"/>
                <w:sz w:val="24"/>
                <w:szCs w:val="24"/>
              </w:rPr>
              <w:t xml:space="preserve">年 </w:t>
            </w:r>
            <w:r>
              <w:rPr>
                <w:rFonts w:ascii="楷体_GB2312" w:eastAsia="楷体_GB2312"/>
                <w:snapToGrid w:val="0"/>
                <w:sz w:val="24"/>
                <w:szCs w:val="24"/>
              </w:rPr>
              <w:t>12</w:t>
            </w:r>
            <w:r w:rsidR="008D7343">
              <w:rPr>
                <w:rFonts w:ascii="楷体_GB2312" w:eastAsia="楷体_GB2312"/>
                <w:snapToGrid w:val="0"/>
                <w:sz w:val="24"/>
                <w:szCs w:val="24"/>
              </w:rPr>
              <w:t xml:space="preserve"> 月</w:t>
            </w:r>
            <w:r w:rsidR="008D7343">
              <w:rPr>
                <w:rFonts w:ascii="楷体_GB2312" w:eastAsia="楷体_GB2312" w:hint="eastAsia"/>
                <w:snapToGrid w:val="0"/>
                <w:sz w:val="24"/>
                <w:szCs w:val="24"/>
              </w:rPr>
              <w:t>,具体时间以招标人发出的书面通知为准。</w:t>
            </w:r>
          </w:p>
        </w:tc>
      </w:tr>
      <w:tr w:rsidR="008D7343" w:rsidTr="006971EB">
        <w:trPr>
          <w:trHeight w:val="420"/>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5</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2.2</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ascii="宋体" w:eastAsia="仿宋_GB2312"/>
                <w:snapToGrid w:val="0"/>
                <w:sz w:val="24"/>
                <w:szCs w:val="24"/>
              </w:rPr>
              <w:t>招标方式</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left"/>
              <w:rPr>
                <w:snapToGrid w:val="0"/>
                <w:sz w:val="24"/>
                <w:szCs w:val="24"/>
              </w:rPr>
            </w:pPr>
            <w:r>
              <w:rPr>
                <w:rFonts w:ascii="楷体_GB2312" w:eastAsia="楷体_GB2312" w:hint="eastAsia"/>
                <w:snapToGrid w:val="0"/>
                <w:sz w:val="24"/>
                <w:szCs w:val="24"/>
              </w:rPr>
              <w:t xml:space="preserve"> 公开</w:t>
            </w:r>
            <w:r>
              <w:rPr>
                <w:rFonts w:ascii="楷体_GB2312" w:eastAsia="楷体_GB2312"/>
                <w:snapToGrid w:val="0"/>
                <w:sz w:val="24"/>
                <w:szCs w:val="24"/>
              </w:rPr>
              <w:t>招标</w:t>
            </w:r>
          </w:p>
        </w:tc>
      </w:tr>
      <w:tr w:rsidR="008D7343" w:rsidTr="006971EB">
        <w:trPr>
          <w:trHeight w:val="365"/>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6</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4.1</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ascii="宋体" w:eastAsia="仿宋_GB2312"/>
                <w:snapToGrid w:val="0"/>
                <w:sz w:val="24"/>
                <w:szCs w:val="24"/>
              </w:rPr>
              <w:t>资金来源</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ind w:firstLineChars="50" w:firstLine="114"/>
              <w:jc w:val="left"/>
              <w:rPr>
                <w:snapToGrid w:val="0"/>
                <w:sz w:val="24"/>
                <w:szCs w:val="24"/>
              </w:rPr>
            </w:pPr>
            <w:r>
              <w:rPr>
                <w:rFonts w:ascii="楷体_GB2312" w:eastAsia="楷体_GB2312" w:hint="eastAsia"/>
                <w:snapToGrid w:val="0"/>
                <w:sz w:val="24"/>
                <w:szCs w:val="24"/>
              </w:rPr>
              <w:t>自筹</w:t>
            </w:r>
          </w:p>
        </w:tc>
      </w:tr>
      <w:tr w:rsidR="008D7343" w:rsidTr="006971EB">
        <w:trPr>
          <w:trHeight w:val="445"/>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7</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2.1</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left"/>
              <w:rPr>
                <w:snapToGrid w:val="0"/>
                <w:sz w:val="24"/>
                <w:szCs w:val="24"/>
              </w:rPr>
            </w:pPr>
            <w:r>
              <w:rPr>
                <w:rFonts w:ascii="宋体" w:eastAsia="仿宋_GB2312"/>
                <w:snapToGrid w:val="0"/>
                <w:sz w:val="24"/>
                <w:szCs w:val="24"/>
              </w:rPr>
              <w:t>投标人资格要求</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left"/>
              <w:rPr>
                <w:snapToGrid w:val="0"/>
                <w:sz w:val="24"/>
                <w:szCs w:val="24"/>
              </w:rPr>
            </w:pPr>
            <w:r>
              <w:rPr>
                <w:rFonts w:ascii="楷体_GB2312" w:eastAsia="楷体_GB2312"/>
                <w:snapToGrid w:val="0"/>
                <w:sz w:val="24"/>
                <w:szCs w:val="24"/>
              </w:rPr>
              <w:t>详见本招标文件投标须知</w:t>
            </w:r>
            <w:r>
              <w:rPr>
                <w:rFonts w:ascii="楷体_GB2312" w:eastAsia="楷体_GB2312" w:hint="eastAsia"/>
                <w:snapToGrid w:val="0"/>
                <w:sz w:val="24"/>
                <w:szCs w:val="24"/>
              </w:rPr>
              <w:t>2</w:t>
            </w:r>
          </w:p>
        </w:tc>
      </w:tr>
      <w:tr w:rsidR="008D7343" w:rsidTr="006971EB">
        <w:trPr>
          <w:trHeight w:val="709"/>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8</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3.1</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rFonts w:ascii="宋体" w:eastAsia="仿宋_GB2312"/>
                <w:snapToGrid w:val="0"/>
                <w:sz w:val="24"/>
                <w:szCs w:val="24"/>
              </w:rPr>
            </w:pPr>
            <w:r>
              <w:rPr>
                <w:rFonts w:ascii="宋体" w:eastAsia="仿宋_GB2312"/>
                <w:snapToGrid w:val="0"/>
                <w:sz w:val="24"/>
                <w:szCs w:val="24"/>
              </w:rPr>
              <w:t>踏勘现场</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360" w:lineRule="exact"/>
              <w:jc w:val="left"/>
              <w:rPr>
                <w:snapToGrid w:val="0"/>
                <w:sz w:val="24"/>
                <w:szCs w:val="24"/>
              </w:rPr>
            </w:pPr>
            <w:r>
              <w:rPr>
                <w:rFonts w:ascii="楷体_GB2312" w:eastAsia="楷体_GB2312" w:hAnsi="楷体_GB2312"/>
                <w:snapToGrid w:val="0"/>
                <w:sz w:val="24"/>
                <w:szCs w:val="24"/>
              </w:rPr>
              <w:t>自行踏勘现场</w:t>
            </w:r>
          </w:p>
          <w:p w:rsidR="008D7343" w:rsidRPr="008344F9" w:rsidRDefault="008D7343" w:rsidP="006971EB">
            <w:pPr>
              <w:pStyle w:val="a7"/>
              <w:widowControl/>
              <w:spacing w:line="360" w:lineRule="exact"/>
              <w:ind w:firstLine="0"/>
              <w:textAlignment w:val="auto"/>
              <w:rPr>
                <w:snapToGrid w:val="0"/>
                <w:szCs w:val="24"/>
              </w:rPr>
            </w:pPr>
            <w:r w:rsidRPr="008344F9">
              <w:rPr>
                <w:rFonts w:ascii="楷体_GB2312" w:eastAsia="楷体_GB2312"/>
                <w:snapToGrid w:val="0"/>
                <w:szCs w:val="24"/>
              </w:rPr>
              <w:t>地点：</w:t>
            </w:r>
            <w:r w:rsidRPr="008344F9">
              <w:rPr>
                <w:rFonts w:ascii="楷体_GB2312" w:eastAsia="楷体_GB2312" w:hint="eastAsia"/>
                <w:snapToGrid w:val="0"/>
                <w:szCs w:val="24"/>
              </w:rPr>
              <w:t>启东农商银行各网点内</w:t>
            </w:r>
          </w:p>
        </w:tc>
      </w:tr>
      <w:tr w:rsidR="008D7343" w:rsidTr="006971EB">
        <w:trPr>
          <w:trHeight w:val="949"/>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rPr>
                <w:snapToGrid w:val="0"/>
              </w:rPr>
            </w:pPr>
            <w:r>
              <w:rPr>
                <w:rFonts w:hint="eastAsia"/>
                <w:snapToGrid w:val="0"/>
              </w:rPr>
              <w:t>9</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rPr>
            </w:pPr>
            <w:r>
              <w:rPr>
                <w:rFonts w:hint="eastAsia"/>
                <w:snapToGrid w:val="0"/>
              </w:rPr>
              <w:t>7.1</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rFonts w:ascii="宋体" w:eastAsia="仿宋_GB2312"/>
                <w:snapToGrid w:val="0"/>
                <w:sz w:val="24"/>
                <w:szCs w:val="24"/>
              </w:rPr>
            </w:pPr>
            <w:r>
              <w:rPr>
                <w:rFonts w:ascii="宋体" w:eastAsia="仿宋_GB2312" w:hint="eastAsia"/>
                <w:snapToGrid w:val="0"/>
                <w:sz w:val="24"/>
                <w:szCs w:val="24"/>
              </w:rPr>
              <w:t>招标文件的澄清</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Pr="008344F9" w:rsidRDefault="008D7343" w:rsidP="006971EB">
            <w:pPr>
              <w:pStyle w:val="a7"/>
              <w:widowControl/>
              <w:spacing w:line="300" w:lineRule="exact"/>
              <w:ind w:firstLine="0"/>
              <w:textAlignment w:val="auto"/>
              <w:rPr>
                <w:rFonts w:eastAsia="仿宋_GB2312"/>
                <w:color w:val="FF0000"/>
              </w:rPr>
            </w:pPr>
            <w:r w:rsidRPr="008344F9">
              <w:rPr>
                <w:rFonts w:eastAsia="仿宋_GB2312" w:hint="eastAsia"/>
              </w:rPr>
              <w:t>澄清截止时间：</w:t>
            </w:r>
            <w:r w:rsidR="0010124D">
              <w:rPr>
                <w:rFonts w:eastAsia="仿宋_GB2312"/>
                <w:u w:val="single"/>
              </w:rPr>
              <w:t>2020</w:t>
            </w:r>
            <w:r w:rsidRPr="008344F9">
              <w:rPr>
                <w:rFonts w:eastAsia="仿宋_GB2312" w:hint="eastAsia"/>
                <w:color w:val="FF0000"/>
              </w:rPr>
              <w:t>年</w:t>
            </w:r>
            <w:r w:rsidR="0010124D">
              <w:rPr>
                <w:rFonts w:eastAsia="仿宋_GB2312"/>
                <w:color w:val="FF0000"/>
                <w:u w:val="single"/>
              </w:rPr>
              <w:t>12</w:t>
            </w:r>
            <w:r w:rsidRPr="008344F9">
              <w:rPr>
                <w:rFonts w:eastAsia="仿宋_GB2312" w:hint="eastAsia"/>
                <w:color w:val="FF0000"/>
              </w:rPr>
              <w:t>月</w:t>
            </w:r>
            <w:r w:rsidR="0010124D">
              <w:rPr>
                <w:rFonts w:eastAsia="仿宋_GB2312"/>
                <w:color w:val="FF0000"/>
                <w:u w:val="single"/>
              </w:rPr>
              <w:t>4</w:t>
            </w:r>
            <w:r w:rsidRPr="008344F9">
              <w:rPr>
                <w:rFonts w:eastAsia="仿宋_GB2312" w:hint="eastAsia"/>
                <w:color w:val="FF0000"/>
              </w:rPr>
              <w:t>日</w:t>
            </w:r>
            <w:r w:rsidRPr="008344F9">
              <w:rPr>
                <w:rFonts w:eastAsia="仿宋_GB2312" w:hint="eastAsia"/>
                <w:color w:val="FF0000"/>
                <w:u w:val="single"/>
              </w:rPr>
              <w:t>17</w:t>
            </w:r>
            <w:r w:rsidRPr="008344F9">
              <w:rPr>
                <w:rFonts w:eastAsia="仿宋_GB2312" w:hint="eastAsia"/>
                <w:color w:val="FF0000"/>
              </w:rPr>
              <w:t>时</w:t>
            </w:r>
          </w:p>
          <w:p w:rsidR="008D7343" w:rsidRPr="008344F9" w:rsidRDefault="008D7343" w:rsidP="006971EB">
            <w:pPr>
              <w:pStyle w:val="a7"/>
              <w:widowControl/>
              <w:spacing w:line="300" w:lineRule="exact"/>
              <w:ind w:firstLine="0"/>
              <w:textAlignment w:val="auto"/>
              <w:rPr>
                <w:rFonts w:ascii="楷体_GB2312" w:eastAsia="楷体_GB2312"/>
                <w:snapToGrid w:val="0"/>
                <w:szCs w:val="24"/>
              </w:rPr>
            </w:pPr>
            <w:r w:rsidRPr="008344F9">
              <w:rPr>
                <w:rFonts w:eastAsia="仿宋_GB2312" w:hint="eastAsia"/>
              </w:rPr>
              <w:t>（以电子文档形式发送至</w:t>
            </w:r>
            <w:r w:rsidRPr="008344F9">
              <w:rPr>
                <w:rFonts w:eastAsia="仿宋_GB2312" w:hint="eastAsia"/>
              </w:rPr>
              <w:t>jsby586@163.com</w:t>
            </w:r>
            <w:r w:rsidRPr="008344F9">
              <w:rPr>
                <w:rFonts w:eastAsia="仿宋_GB2312" w:hint="eastAsia"/>
              </w:rPr>
              <w:t>）</w:t>
            </w:r>
          </w:p>
        </w:tc>
      </w:tr>
      <w:tr w:rsidR="008D7343" w:rsidTr="002E22CD">
        <w:trPr>
          <w:trHeight w:val="443"/>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rPr>
                <w:snapToGrid w:val="0"/>
              </w:rPr>
            </w:pPr>
            <w:r>
              <w:rPr>
                <w:rFonts w:hint="eastAsia"/>
                <w:snapToGrid w:val="0"/>
              </w:rPr>
              <w:t>10</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rPr>
            </w:pPr>
            <w:r>
              <w:rPr>
                <w:rFonts w:hint="eastAsia"/>
                <w:snapToGrid w:val="0"/>
              </w:rPr>
              <w:t>10.3</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rFonts w:ascii="宋体" w:eastAsia="仿宋_GB2312"/>
                <w:snapToGrid w:val="0"/>
                <w:sz w:val="24"/>
                <w:szCs w:val="24"/>
              </w:rPr>
            </w:pPr>
            <w:r>
              <w:rPr>
                <w:rFonts w:ascii="宋体" w:eastAsia="仿宋_GB2312"/>
                <w:snapToGrid w:val="0"/>
                <w:sz w:val="24"/>
                <w:szCs w:val="24"/>
              </w:rPr>
              <w:t>投标保证金</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2E22CD" w:rsidP="002E22CD">
            <w:pPr>
              <w:widowControl/>
              <w:spacing w:line="400" w:lineRule="exact"/>
              <w:jc w:val="left"/>
              <w:rPr>
                <w:snapToGrid w:val="0"/>
                <w:sz w:val="24"/>
                <w:szCs w:val="24"/>
              </w:rPr>
            </w:pPr>
            <w:r>
              <w:rPr>
                <w:rFonts w:ascii="楷体_GB2312" w:eastAsia="楷体_GB2312"/>
                <w:b/>
                <w:snapToGrid w:val="0"/>
                <w:color w:val="000000"/>
                <w:sz w:val="24"/>
                <w:szCs w:val="24"/>
                <w:u w:val="single"/>
              </w:rPr>
              <w:t>1</w:t>
            </w:r>
            <w:r>
              <w:rPr>
                <w:rFonts w:ascii="楷体_GB2312" w:eastAsia="楷体_GB2312" w:hint="eastAsia"/>
                <w:b/>
                <w:snapToGrid w:val="0"/>
                <w:color w:val="000000"/>
                <w:sz w:val="24"/>
                <w:szCs w:val="24"/>
                <w:u w:val="single"/>
              </w:rPr>
              <w:t>万</w:t>
            </w:r>
            <w:r w:rsidR="008D7343">
              <w:rPr>
                <w:rFonts w:ascii="楷体_GB2312" w:eastAsia="楷体_GB2312"/>
                <w:snapToGrid w:val="0"/>
                <w:color w:val="000000"/>
                <w:sz w:val="24"/>
                <w:szCs w:val="24"/>
              </w:rPr>
              <w:t>元</w:t>
            </w:r>
            <w:r w:rsidR="008D7343">
              <w:rPr>
                <w:rFonts w:ascii="楷体_GB2312" w:eastAsia="楷体_GB2312"/>
                <w:snapToGrid w:val="0"/>
                <w:sz w:val="24"/>
                <w:szCs w:val="24"/>
              </w:rPr>
              <w:t>人民币</w:t>
            </w:r>
            <w:r w:rsidR="008D7343">
              <w:rPr>
                <w:rFonts w:ascii="楷体_GB2312" w:eastAsia="楷体_GB2312" w:hint="eastAsia"/>
                <w:snapToGrid w:val="0"/>
                <w:sz w:val="24"/>
                <w:szCs w:val="24"/>
              </w:rPr>
              <w:t>（现金）</w:t>
            </w:r>
          </w:p>
        </w:tc>
      </w:tr>
      <w:tr w:rsidR="008D7343" w:rsidTr="006971EB">
        <w:trPr>
          <w:trHeight w:val="400"/>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rPr>
                <w:snapToGrid w:val="0"/>
              </w:rPr>
            </w:pPr>
            <w:r>
              <w:rPr>
                <w:rFonts w:hint="eastAsia"/>
                <w:snapToGrid w:val="0"/>
              </w:rPr>
              <w:t>11</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rPr>
            </w:pPr>
            <w:r>
              <w:rPr>
                <w:rFonts w:hint="eastAsia"/>
                <w:snapToGrid w:val="0"/>
              </w:rPr>
              <w:t>12.6</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rFonts w:ascii="宋体" w:eastAsia="仿宋_GB2312"/>
                <w:snapToGrid w:val="0"/>
                <w:sz w:val="24"/>
                <w:szCs w:val="24"/>
              </w:rPr>
            </w:pPr>
            <w:r>
              <w:rPr>
                <w:rFonts w:ascii="宋体" w:eastAsia="仿宋_GB2312"/>
                <w:snapToGrid w:val="0"/>
                <w:sz w:val="24"/>
                <w:szCs w:val="24"/>
              </w:rPr>
              <w:t>投标报价方式</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left"/>
              <w:rPr>
                <w:snapToGrid w:val="0"/>
                <w:sz w:val="24"/>
                <w:szCs w:val="24"/>
              </w:rPr>
            </w:pPr>
            <w:r>
              <w:rPr>
                <w:rFonts w:ascii="楷体_GB2312" w:eastAsia="楷体_GB2312"/>
                <w:snapToGrid w:val="0"/>
                <w:sz w:val="24"/>
                <w:szCs w:val="24"/>
              </w:rPr>
              <w:t>综合单价</w:t>
            </w:r>
            <w:r>
              <w:rPr>
                <w:rFonts w:ascii="楷体_GB2312" w:eastAsia="楷体_GB2312" w:hint="eastAsia"/>
                <w:snapToGrid w:val="0"/>
                <w:sz w:val="24"/>
                <w:szCs w:val="24"/>
              </w:rPr>
              <w:t>法</w:t>
            </w:r>
          </w:p>
        </w:tc>
      </w:tr>
      <w:tr w:rsidR="008D7343" w:rsidTr="006971EB">
        <w:trPr>
          <w:trHeight w:val="400"/>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rPr>
                <w:snapToGrid w:val="0"/>
              </w:rPr>
            </w:pPr>
            <w:r>
              <w:rPr>
                <w:rFonts w:hint="eastAsia"/>
                <w:snapToGrid w:val="0"/>
              </w:rPr>
              <w:t>12</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rPr>
            </w:pPr>
            <w:r>
              <w:rPr>
                <w:rFonts w:hint="eastAsia"/>
                <w:snapToGrid w:val="0"/>
              </w:rPr>
              <w:t>13.1</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rFonts w:ascii="宋体" w:eastAsia="仿宋_GB2312"/>
                <w:snapToGrid w:val="0"/>
                <w:sz w:val="24"/>
                <w:szCs w:val="24"/>
              </w:rPr>
            </w:pPr>
            <w:r>
              <w:rPr>
                <w:rFonts w:ascii="宋体" w:eastAsia="仿宋_GB2312"/>
                <w:snapToGrid w:val="0"/>
                <w:sz w:val="24"/>
                <w:szCs w:val="24"/>
              </w:rPr>
              <w:t>投标有效期</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86396D" w:rsidP="006971EB">
            <w:pPr>
              <w:widowControl/>
              <w:spacing w:line="400" w:lineRule="exact"/>
              <w:jc w:val="left"/>
              <w:rPr>
                <w:snapToGrid w:val="0"/>
                <w:sz w:val="24"/>
                <w:szCs w:val="24"/>
              </w:rPr>
            </w:pPr>
            <w:r>
              <w:rPr>
                <w:rFonts w:ascii="楷体_GB2312" w:eastAsia="楷体_GB2312" w:hint="eastAsia"/>
                <w:snapToGrid w:val="0"/>
                <w:sz w:val="24"/>
                <w:szCs w:val="24"/>
              </w:rPr>
              <w:t>45</w:t>
            </w:r>
            <w:r w:rsidR="008D7343">
              <w:rPr>
                <w:rFonts w:ascii="楷体_GB2312" w:eastAsia="楷体_GB2312"/>
                <w:snapToGrid w:val="0"/>
                <w:sz w:val="24"/>
                <w:szCs w:val="24"/>
              </w:rPr>
              <w:t>日历天（从投标截止之日算起）</w:t>
            </w:r>
          </w:p>
        </w:tc>
      </w:tr>
      <w:tr w:rsidR="008D7343" w:rsidTr="006971EB">
        <w:trPr>
          <w:trHeight w:val="355"/>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rPr>
                <w:snapToGrid w:val="0"/>
              </w:rPr>
            </w:pPr>
            <w:r>
              <w:rPr>
                <w:rFonts w:hint="eastAsia"/>
                <w:snapToGrid w:val="0"/>
              </w:rPr>
              <w:t>13</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rPr>
            </w:pPr>
            <w:r>
              <w:rPr>
                <w:rFonts w:hint="eastAsia"/>
                <w:snapToGrid w:val="0"/>
              </w:rPr>
              <w:t>14.1</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rFonts w:ascii="宋体" w:eastAsia="仿宋_GB2312"/>
                <w:snapToGrid w:val="0"/>
                <w:sz w:val="24"/>
                <w:szCs w:val="24"/>
              </w:rPr>
            </w:pPr>
            <w:r>
              <w:rPr>
                <w:rFonts w:ascii="宋体" w:eastAsia="仿宋_GB2312"/>
                <w:snapToGrid w:val="0"/>
                <w:sz w:val="24"/>
                <w:szCs w:val="24"/>
              </w:rPr>
              <w:t>投标文件份数</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left"/>
              <w:rPr>
                <w:snapToGrid w:val="0"/>
                <w:sz w:val="24"/>
                <w:szCs w:val="24"/>
              </w:rPr>
            </w:pPr>
            <w:r>
              <w:rPr>
                <w:rFonts w:ascii="楷体_GB2312" w:eastAsia="楷体_GB2312"/>
                <w:snapToGrid w:val="0"/>
                <w:sz w:val="24"/>
                <w:szCs w:val="24"/>
              </w:rPr>
              <w:t>正本</w:t>
            </w:r>
            <w:r>
              <w:rPr>
                <w:rFonts w:ascii="楷体_GB2312" w:eastAsia="楷体_GB2312"/>
                <w:snapToGrid w:val="0"/>
                <w:sz w:val="24"/>
                <w:szCs w:val="24"/>
                <w:u w:val="single"/>
              </w:rPr>
              <w:t xml:space="preserve"> 壹 </w:t>
            </w:r>
            <w:r>
              <w:rPr>
                <w:rFonts w:ascii="楷体_GB2312" w:eastAsia="楷体_GB2312"/>
                <w:snapToGrid w:val="0"/>
                <w:sz w:val="24"/>
                <w:szCs w:val="24"/>
              </w:rPr>
              <w:t>份，副本</w:t>
            </w:r>
            <w:r>
              <w:rPr>
                <w:rFonts w:ascii="楷体_GB2312" w:eastAsia="楷体_GB2312" w:hint="eastAsia"/>
                <w:snapToGrid w:val="0"/>
                <w:sz w:val="24"/>
                <w:szCs w:val="24"/>
                <w:u w:val="single"/>
              </w:rPr>
              <w:t>壹</w:t>
            </w:r>
            <w:r>
              <w:rPr>
                <w:rFonts w:ascii="楷体_GB2312" w:eastAsia="楷体_GB2312"/>
                <w:snapToGrid w:val="0"/>
                <w:sz w:val="24"/>
                <w:szCs w:val="24"/>
              </w:rPr>
              <w:t>份</w:t>
            </w:r>
          </w:p>
        </w:tc>
      </w:tr>
      <w:tr w:rsidR="008D7343" w:rsidTr="006971EB">
        <w:trPr>
          <w:trHeight w:val="955"/>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rPr>
                <w:snapToGrid w:val="0"/>
              </w:rPr>
            </w:pPr>
            <w:r>
              <w:rPr>
                <w:rFonts w:hint="eastAsia"/>
                <w:snapToGrid w:val="0"/>
              </w:rPr>
              <w:t>14</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rPr>
            </w:pPr>
            <w:r>
              <w:rPr>
                <w:rFonts w:hint="eastAsia"/>
                <w:snapToGrid w:val="0"/>
              </w:rPr>
              <w:t>16.1</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300" w:lineRule="exact"/>
              <w:jc w:val="center"/>
              <w:rPr>
                <w:rFonts w:ascii="宋体" w:eastAsia="仿宋_GB2312"/>
                <w:snapToGrid w:val="0"/>
                <w:sz w:val="24"/>
                <w:szCs w:val="24"/>
              </w:rPr>
            </w:pPr>
            <w:r>
              <w:rPr>
                <w:rFonts w:ascii="宋体" w:eastAsia="仿宋_GB2312"/>
                <w:snapToGrid w:val="0"/>
                <w:sz w:val="24"/>
                <w:szCs w:val="24"/>
              </w:rPr>
              <w:t>投标文件</w:t>
            </w:r>
          </w:p>
          <w:p w:rsidR="008D7343" w:rsidRDefault="008D7343" w:rsidP="006971EB">
            <w:pPr>
              <w:widowControl/>
              <w:spacing w:line="300" w:lineRule="exact"/>
              <w:jc w:val="center"/>
              <w:rPr>
                <w:rFonts w:ascii="宋体" w:eastAsia="仿宋_GB2312"/>
                <w:snapToGrid w:val="0"/>
                <w:sz w:val="24"/>
                <w:szCs w:val="24"/>
              </w:rPr>
            </w:pPr>
            <w:r>
              <w:rPr>
                <w:rFonts w:ascii="宋体" w:eastAsia="仿宋_GB2312"/>
                <w:snapToGrid w:val="0"/>
                <w:sz w:val="24"/>
                <w:szCs w:val="24"/>
              </w:rPr>
              <w:t>提交</w:t>
            </w:r>
            <w:r>
              <w:rPr>
                <w:rFonts w:ascii="宋体" w:eastAsia="仿宋_GB2312" w:hint="eastAsia"/>
                <w:snapToGrid w:val="0"/>
                <w:sz w:val="24"/>
                <w:szCs w:val="24"/>
              </w:rPr>
              <w:t>地点及</w:t>
            </w:r>
            <w:r>
              <w:rPr>
                <w:rFonts w:ascii="宋体" w:eastAsia="仿宋_GB2312"/>
                <w:snapToGrid w:val="0"/>
                <w:sz w:val="24"/>
                <w:szCs w:val="24"/>
              </w:rPr>
              <w:t>截止时间</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320" w:lineRule="exact"/>
              <w:jc w:val="left"/>
              <w:rPr>
                <w:rFonts w:ascii="楷体_GB2312" w:eastAsia="楷体_GB2312" w:hAnsi="宋体"/>
                <w:snapToGrid w:val="0"/>
                <w:sz w:val="24"/>
                <w:szCs w:val="24"/>
              </w:rPr>
            </w:pPr>
            <w:r>
              <w:rPr>
                <w:rFonts w:ascii="楷体_GB2312" w:eastAsia="楷体_GB2312" w:hAnsi="宋体" w:hint="eastAsia"/>
                <w:snapToGrid w:val="0"/>
                <w:sz w:val="24"/>
                <w:szCs w:val="24"/>
              </w:rPr>
              <w:t xml:space="preserve"> 截止时间：</w:t>
            </w:r>
            <w:r w:rsidR="0010124D">
              <w:rPr>
                <w:rFonts w:ascii="楷体_GB2312" w:eastAsia="楷体_GB2312" w:hAnsi="宋体"/>
                <w:snapToGrid w:val="0"/>
                <w:color w:val="FF0000"/>
                <w:sz w:val="24"/>
                <w:szCs w:val="24"/>
                <w:u w:val="single"/>
              </w:rPr>
              <w:t>2020</w:t>
            </w:r>
            <w:r>
              <w:rPr>
                <w:rFonts w:ascii="楷体_GB2312" w:eastAsia="楷体_GB2312" w:hAnsi="宋体" w:hint="eastAsia"/>
                <w:snapToGrid w:val="0"/>
                <w:color w:val="FF0000"/>
                <w:sz w:val="24"/>
                <w:szCs w:val="24"/>
              </w:rPr>
              <w:t>年</w:t>
            </w:r>
            <w:r w:rsidR="0010124D">
              <w:rPr>
                <w:rFonts w:ascii="楷体_GB2312" w:eastAsia="楷体_GB2312" w:hAnsi="宋体"/>
                <w:snapToGrid w:val="0"/>
                <w:color w:val="FF0000"/>
                <w:sz w:val="24"/>
                <w:szCs w:val="24"/>
                <w:u w:val="single"/>
              </w:rPr>
              <w:t>12</w:t>
            </w:r>
            <w:r>
              <w:rPr>
                <w:rFonts w:ascii="楷体_GB2312" w:eastAsia="楷体_GB2312" w:hAnsi="宋体" w:hint="eastAsia"/>
                <w:snapToGrid w:val="0"/>
                <w:color w:val="FF0000"/>
                <w:sz w:val="24"/>
                <w:szCs w:val="24"/>
              </w:rPr>
              <w:t>月</w:t>
            </w:r>
            <w:r w:rsidR="0010124D">
              <w:rPr>
                <w:rFonts w:ascii="楷体_GB2312" w:eastAsia="楷体_GB2312" w:hAnsi="宋体"/>
                <w:snapToGrid w:val="0"/>
                <w:color w:val="FF0000"/>
                <w:sz w:val="24"/>
                <w:szCs w:val="24"/>
                <w:u w:val="single"/>
              </w:rPr>
              <w:t>8</w:t>
            </w:r>
            <w:r>
              <w:rPr>
                <w:rFonts w:ascii="楷体_GB2312" w:eastAsia="楷体_GB2312" w:hAnsi="宋体" w:hint="eastAsia"/>
                <w:snapToGrid w:val="0"/>
                <w:color w:val="FF0000"/>
                <w:sz w:val="24"/>
                <w:szCs w:val="24"/>
              </w:rPr>
              <w:t>日</w:t>
            </w:r>
            <w:r w:rsidR="0010124D">
              <w:rPr>
                <w:rFonts w:ascii="楷体_GB2312" w:eastAsia="楷体_GB2312" w:hAnsi="宋体"/>
                <w:snapToGrid w:val="0"/>
                <w:color w:val="FF0000"/>
                <w:sz w:val="24"/>
                <w:szCs w:val="24"/>
                <w:u w:val="single"/>
              </w:rPr>
              <w:t>14</w:t>
            </w:r>
            <w:r>
              <w:rPr>
                <w:rFonts w:ascii="楷体_GB2312" w:eastAsia="楷体_GB2312" w:hAnsi="宋体" w:hint="eastAsia"/>
                <w:snapToGrid w:val="0"/>
                <w:color w:val="FF0000"/>
                <w:sz w:val="24"/>
                <w:szCs w:val="24"/>
              </w:rPr>
              <w:t>时</w:t>
            </w:r>
            <w:r w:rsidR="0010124D">
              <w:rPr>
                <w:rFonts w:ascii="楷体_GB2312" w:eastAsia="楷体_GB2312" w:hAnsi="宋体"/>
                <w:snapToGrid w:val="0"/>
                <w:color w:val="FF0000"/>
                <w:sz w:val="24"/>
                <w:szCs w:val="24"/>
                <w:u w:val="single"/>
              </w:rPr>
              <w:t>3</w:t>
            </w:r>
            <w:r>
              <w:rPr>
                <w:rFonts w:ascii="楷体_GB2312" w:eastAsia="楷体_GB2312" w:hAnsi="宋体" w:hint="eastAsia"/>
                <w:snapToGrid w:val="0"/>
                <w:color w:val="FF0000"/>
                <w:sz w:val="24"/>
                <w:szCs w:val="24"/>
                <w:u w:val="single"/>
              </w:rPr>
              <w:t>0</w:t>
            </w:r>
            <w:r>
              <w:rPr>
                <w:rFonts w:ascii="楷体_GB2312" w:eastAsia="楷体_GB2312" w:hAnsi="宋体" w:hint="eastAsia"/>
                <w:snapToGrid w:val="0"/>
                <w:color w:val="FF0000"/>
                <w:sz w:val="24"/>
                <w:szCs w:val="24"/>
              </w:rPr>
              <w:t>分</w:t>
            </w:r>
          </w:p>
          <w:p w:rsidR="008D7343" w:rsidRDefault="008D7343" w:rsidP="006971EB">
            <w:pPr>
              <w:widowControl/>
              <w:spacing w:line="320" w:lineRule="exact"/>
              <w:jc w:val="left"/>
              <w:rPr>
                <w:snapToGrid w:val="0"/>
                <w:sz w:val="24"/>
                <w:szCs w:val="24"/>
              </w:rPr>
            </w:pPr>
            <w:r>
              <w:rPr>
                <w:rFonts w:ascii="楷体_GB2312" w:eastAsia="楷体_GB2312" w:hAnsi="宋体" w:hint="eastAsia"/>
                <w:snapToGrid w:val="0"/>
                <w:sz w:val="24"/>
                <w:szCs w:val="24"/>
              </w:rPr>
              <w:t xml:space="preserve"> 提交地点：</w:t>
            </w:r>
            <w:r>
              <w:rPr>
                <w:rFonts w:ascii="楷体_GB2312" w:eastAsia="楷体_GB2312" w:hAnsi="宋体" w:hint="eastAsia"/>
                <w:bCs/>
                <w:snapToGrid w:val="0"/>
                <w:sz w:val="24"/>
                <w:szCs w:val="24"/>
              </w:rPr>
              <w:t>启东农商银行三楼会议室（启东市人民中路599号）</w:t>
            </w:r>
          </w:p>
        </w:tc>
      </w:tr>
      <w:tr w:rsidR="008D7343" w:rsidTr="006971EB">
        <w:trPr>
          <w:trHeight w:val="860"/>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pPr>
            <w:r>
              <w:rPr>
                <w:rFonts w:hint="eastAsia"/>
              </w:rPr>
              <w:t>15</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pPr>
            <w:r>
              <w:rPr>
                <w:rFonts w:hint="eastAsia"/>
              </w:rPr>
              <w:t>19.1</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rFonts w:ascii="宋体" w:eastAsia="仿宋_GB2312"/>
                <w:sz w:val="24"/>
                <w:szCs w:val="24"/>
              </w:rPr>
            </w:pPr>
            <w:r>
              <w:rPr>
                <w:rFonts w:ascii="宋体" w:eastAsia="仿宋_GB2312"/>
                <w:sz w:val="24"/>
                <w:szCs w:val="24"/>
              </w:rPr>
              <w:t>开标</w:t>
            </w:r>
            <w:r>
              <w:rPr>
                <w:rFonts w:ascii="宋体" w:eastAsia="仿宋_GB2312" w:hint="eastAsia"/>
                <w:sz w:val="24"/>
                <w:szCs w:val="24"/>
              </w:rPr>
              <w:t>时间及地点</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320" w:lineRule="exact"/>
              <w:jc w:val="left"/>
              <w:rPr>
                <w:rFonts w:ascii="楷体_GB2312" w:eastAsia="楷体_GB2312" w:hAnsi="宋体"/>
                <w:snapToGrid w:val="0"/>
                <w:sz w:val="24"/>
                <w:szCs w:val="24"/>
              </w:rPr>
            </w:pPr>
            <w:r>
              <w:rPr>
                <w:rFonts w:ascii="楷体_GB2312" w:eastAsia="楷体_GB2312" w:hint="eastAsia"/>
                <w:sz w:val="24"/>
                <w:szCs w:val="24"/>
              </w:rPr>
              <w:t xml:space="preserve"> 开标时间：</w:t>
            </w:r>
            <w:r w:rsidR="0010124D">
              <w:rPr>
                <w:rFonts w:ascii="楷体_GB2312" w:eastAsia="楷体_GB2312" w:hAnsi="宋体"/>
                <w:snapToGrid w:val="0"/>
                <w:color w:val="FF0000"/>
                <w:sz w:val="24"/>
                <w:szCs w:val="24"/>
                <w:u w:val="single"/>
              </w:rPr>
              <w:t>2020</w:t>
            </w:r>
            <w:r>
              <w:rPr>
                <w:rFonts w:ascii="楷体_GB2312" w:eastAsia="楷体_GB2312" w:hAnsi="宋体" w:hint="eastAsia"/>
                <w:snapToGrid w:val="0"/>
                <w:color w:val="FF0000"/>
                <w:sz w:val="24"/>
                <w:szCs w:val="24"/>
              </w:rPr>
              <w:t>年</w:t>
            </w:r>
            <w:r w:rsidR="0010124D">
              <w:rPr>
                <w:rFonts w:ascii="楷体_GB2312" w:eastAsia="楷体_GB2312" w:hAnsi="宋体"/>
                <w:snapToGrid w:val="0"/>
                <w:color w:val="FF0000"/>
                <w:sz w:val="24"/>
                <w:szCs w:val="24"/>
                <w:u w:val="single"/>
              </w:rPr>
              <w:t>12</w:t>
            </w:r>
            <w:r>
              <w:rPr>
                <w:rFonts w:ascii="楷体_GB2312" w:eastAsia="楷体_GB2312" w:hAnsi="宋体" w:hint="eastAsia"/>
                <w:snapToGrid w:val="0"/>
                <w:color w:val="FF0000"/>
                <w:sz w:val="24"/>
                <w:szCs w:val="24"/>
              </w:rPr>
              <w:t>月</w:t>
            </w:r>
            <w:r w:rsidR="0010124D">
              <w:rPr>
                <w:rFonts w:ascii="楷体_GB2312" w:eastAsia="楷体_GB2312" w:hAnsi="宋体"/>
                <w:snapToGrid w:val="0"/>
                <w:color w:val="FF0000"/>
                <w:sz w:val="24"/>
                <w:szCs w:val="24"/>
                <w:u w:val="single"/>
              </w:rPr>
              <w:t>8</w:t>
            </w:r>
            <w:r>
              <w:rPr>
                <w:rFonts w:ascii="楷体_GB2312" w:eastAsia="楷体_GB2312" w:hAnsi="宋体" w:hint="eastAsia"/>
                <w:snapToGrid w:val="0"/>
                <w:color w:val="FF0000"/>
                <w:sz w:val="24"/>
                <w:szCs w:val="24"/>
              </w:rPr>
              <w:t>日</w:t>
            </w:r>
            <w:r w:rsidR="0010124D">
              <w:rPr>
                <w:rFonts w:ascii="楷体_GB2312" w:eastAsia="楷体_GB2312" w:hAnsi="宋体"/>
                <w:snapToGrid w:val="0"/>
                <w:color w:val="FF0000"/>
                <w:sz w:val="24"/>
                <w:szCs w:val="24"/>
                <w:u w:val="single"/>
              </w:rPr>
              <w:t>14</w:t>
            </w:r>
            <w:r>
              <w:rPr>
                <w:rFonts w:ascii="楷体_GB2312" w:eastAsia="楷体_GB2312" w:hAnsi="宋体" w:hint="eastAsia"/>
                <w:snapToGrid w:val="0"/>
                <w:color w:val="FF0000"/>
                <w:sz w:val="24"/>
                <w:szCs w:val="24"/>
              </w:rPr>
              <w:t>时</w:t>
            </w:r>
            <w:r w:rsidR="0010124D">
              <w:rPr>
                <w:rFonts w:ascii="楷体_GB2312" w:eastAsia="楷体_GB2312" w:hAnsi="宋体"/>
                <w:snapToGrid w:val="0"/>
                <w:color w:val="FF0000"/>
                <w:sz w:val="24"/>
                <w:szCs w:val="24"/>
                <w:u w:val="single"/>
              </w:rPr>
              <w:t>3</w:t>
            </w:r>
            <w:r>
              <w:rPr>
                <w:rFonts w:ascii="楷体_GB2312" w:eastAsia="楷体_GB2312" w:hAnsi="宋体" w:hint="eastAsia"/>
                <w:snapToGrid w:val="0"/>
                <w:color w:val="FF0000"/>
                <w:sz w:val="24"/>
                <w:szCs w:val="24"/>
                <w:u w:val="single"/>
              </w:rPr>
              <w:t>0</w:t>
            </w:r>
            <w:r>
              <w:rPr>
                <w:rFonts w:ascii="楷体_GB2312" w:eastAsia="楷体_GB2312" w:hAnsi="宋体" w:hint="eastAsia"/>
                <w:snapToGrid w:val="0"/>
                <w:color w:val="FF0000"/>
                <w:sz w:val="24"/>
                <w:szCs w:val="24"/>
              </w:rPr>
              <w:t>分</w:t>
            </w:r>
          </w:p>
          <w:p w:rsidR="008D7343" w:rsidRDefault="008D7343" w:rsidP="006971EB">
            <w:pPr>
              <w:widowControl/>
              <w:spacing w:line="320" w:lineRule="exact"/>
              <w:jc w:val="left"/>
              <w:rPr>
                <w:sz w:val="24"/>
                <w:szCs w:val="24"/>
              </w:rPr>
            </w:pPr>
            <w:r>
              <w:rPr>
                <w:rFonts w:ascii="楷体_GB2312" w:eastAsia="楷体_GB2312" w:hAnsi="宋体" w:hint="eastAsia"/>
                <w:sz w:val="24"/>
                <w:szCs w:val="24"/>
              </w:rPr>
              <w:t xml:space="preserve"> 地点：</w:t>
            </w:r>
            <w:r>
              <w:rPr>
                <w:rFonts w:ascii="楷体_GB2312" w:eastAsia="楷体_GB2312" w:hAnsi="宋体" w:hint="eastAsia"/>
                <w:bCs/>
                <w:snapToGrid w:val="0"/>
                <w:sz w:val="24"/>
                <w:szCs w:val="24"/>
              </w:rPr>
              <w:t>启东农商银行三楼会议室（启东市人民中路599号）</w:t>
            </w:r>
          </w:p>
        </w:tc>
      </w:tr>
      <w:tr w:rsidR="008D7343" w:rsidTr="006971EB">
        <w:trPr>
          <w:trHeight w:val="320"/>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pPr>
            <w:r>
              <w:rPr>
                <w:rFonts w:hint="eastAsia"/>
              </w:rPr>
              <w:t>16</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pPr>
            <w:r>
              <w:rPr>
                <w:rFonts w:hint="eastAsia"/>
              </w:rPr>
              <w:t>26.1</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rFonts w:ascii="宋体" w:eastAsia="仿宋_GB2312"/>
                <w:sz w:val="24"/>
                <w:szCs w:val="24"/>
              </w:rPr>
            </w:pPr>
            <w:r>
              <w:rPr>
                <w:rFonts w:ascii="宋体" w:eastAsia="仿宋_GB2312"/>
                <w:sz w:val="24"/>
                <w:szCs w:val="24"/>
              </w:rPr>
              <w:t>评标办法</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360" w:lineRule="exact"/>
              <w:jc w:val="left"/>
              <w:rPr>
                <w:sz w:val="24"/>
                <w:szCs w:val="24"/>
              </w:rPr>
            </w:pPr>
            <w:r>
              <w:rPr>
                <w:rFonts w:ascii="楷体_GB2312" w:eastAsia="楷体_GB2312"/>
                <w:sz w:val="24"/>
                <w:szCs w:val="24"/>
              </w:rPr>
              <w:t>价格单因素法</w:t>
            </w:r>
          </w:p>
        </w:tc>
      </w:tr>
      <w:tr w:rsidR="008D7343" w:rsidTr="006971EB">
        <w:trPr>
          <w:trHeight w:val="455"/>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pPr>
            <w:r>
              <w:rPr>
                <w:rFonts w:hint="eastAsia"/>
              </w:rPr>
              <w:t>17</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pPr>
            <w:r>
              <w:rPr>
                <w:rFonts w:hint="eastAsia"/>
              </w:rPr>
              <w:t>31.1</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rFonts w:ascii="宋体" w:eastAsia="仿宋_GB2312"/>
                <w:sz w:val="24"/>
                <w:szCs w:val="24"/>
              </w:rPr>
            </w:pPr>
            <w:r>
              <w:rPr>
                <w:rFonts w:ascii="宋体" w:eastAsia="仿宋_GB2312"/>
                <w:sz w:val="24"/>
                <w:szCs w:val="24"/>
              </w:rPr>
              <w:t>履约担保金额</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2E22CD" w:rsidP="002E22CD">
            <w:pPr>
              <w:widowControl/>
              <w:spacing w:line="360" w:lineRule="exact"/>
              <w:jc w:val="left"/>
              <w:rPr>
                <w:sz w:val="24"/>
                <w:szCs w:val="24"/>
              </w:rPr>
            </w:pPr>
            <w:r>
              <w:rPr>
                <w:rFonts w:ascii="楷体_GB2312" w:eastAsia="楷体_GB2312"/>
                <w:b/>
                <w:snapToGrid w:val="0"/>
                <w:color w:val="000000"/>
                <w:sz w:val="24"/>
                <w:szCs w:val="24"/>
                <w:u w:val="single"/>
              </w:rPr>
              <w:t>1</w:t>
            </w:r>
            <w:r>
              <w:rPr>
                <w:rFonts w:ascii="楷体_GB2312" w:eastAsia="楷体_GB2312" w:hint="eastAsia"/>
                <w:b/>
                <w:snapToGrid w:val="0"/>
                <w:color w:val="000000"/>
                <w:sz w:val="24"/>
                <w:szCs w:val="24"/>
                <w:u w:val="single"/>
              </w:rPr>
              <w:t>万</w:t>
            </w:r>
            <w:bookmarkStart w:id="0" w:name="_GoBack"/>
            <w:bookmarkEnd w:id="0"/>
            <w:r w:rsidR="008D7343">
              <w:rPr>
                <w:rFonts w:ascii="楷体_GB2312" w:eastAsia="楷体_GB2312" w:hint="eastAsia"/>
                <w:b/>
                <w:snapToGrid w:val="0"/>
                <w:color w:val="000000"/>
                <w:sz w:val="24"/>
                <w:szCs w:val="24"/>
                <w:u w:val="single"/>
              </w:rPr>
              <w:t>元</w:t>
            </w:r>
            <w:r w:rsidR="008D7343">
              <w:rPr>
                <w:rFonts w:ascii="楷体_GB2312" w:eastAsia="楷体_GB2312" w:hint="eastAsia"/>
                <w:sz w:val="24"/>
                <w:szCs w:val="24"/>
              </w:rPr>
              <w:t>人民币</w:t>
            </w:r>
          </w:p>
        </w:tc>
      </w:tr>
      <w:tr w:rsidR="008D7343" w:rsidTr="006971EB">
        <w:trPr>
          <w:trHeight w:val="1260"/>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pPr>
            <w:r>
              <w:rPr>
                <w:rFonts w:hint="eastAsia"/>
              </w:rPr>
              <w:t>18</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pP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rFonts w:ascii="宋体" w:eastAsia="仿宋_GB2312"/>
                <w:sz w:val="24"/>
                <w:szCs w:val="24"/>
              </w:rPr>
            </w:pPr>
            <w:r>
              <w:rPr>
                <w:rFonts w:ascii="宋体" w:eastAsia="仿宋_GB2312"/>
                <w:sz w:val="24"/>
                <w:szCs w:val="24"/>
              </w:rPr>
              <w:t>招标代理人</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300" w:lineRule="exact"/>
              <w:jc w:val="left"/>
              <w:rPr>
                <w:sz w:val="24"/>
                <w:szCs w:val="24"/>
              </w:rPr>
            </w:pPr>
            <w:r>
              <w:rPr>
                <w:rFonts w:ascii="楷体_GB2312" w:eastAsia="楷体_GB2312"/>
                <w:sz w:val="24"/>
                <w:szCs w:val="24"/>
              </w:rPr>
              <w:t>单位名称：</w:t>
            </w:r>
            <w:r>
              <w:rPr>
                <w:rFonts w:ascii="楷体_GB2312" w:eastAsia="楷体_GB2312" w:hint="eastAsia"/>
                <w:sz w:val="24"/>
                <w:szCs w:val="24"/>
              </w:rPr>
              <w:t>江苏本源工程项目管理有限公司</w:t>
            </w:r>
          </w:p>
          <w:p w:rsidR="008D7343" w:rsidRDefault="008D7343" w:rsidP="006971EB">
            <w:pPr>
              <w:widowControl/>
              <w:spacing w:line="300" w:lineRule="exact"/>
              <w:ind w:firstLineChars="24" w:firstLine="55"/>
              <w:jc w:val="left"/>
              <w:rPr>
                <w:sz w:val="24"/>
                <w:szCs w:val="24"/>
              </w:rPr>
            </w:pPr>
            <w:r>
              <w:rPr>
                <w:rFonts w:ascii="楷体_GB2312" w:eastAsia="楷体_GB2312"/>
                <w:sz w:val="24"/>
                <w:szCs w:val="24"/>
              </w:rPr>
              <w:t>地址：</w:t>
            </w:r>
            <w:r>
              <w:rPr>
                <w:rFonts w:ascii="楷体_GB2312" w:eastAsia="楷体_GB2312" w:hint="eastAsia"/>
                <w:sz w:val="24"/>
                <w:szCs w:val="24"/>
              </w:rPr>
              <w:t>启东市和平南路306号</w:t>
            </w:r>
          </w:p>
          <w:p w:rsidR="008D7343" w:rsidRDefault="008D7343" w:rsidP="006971EB">
            <w:pPr>
              <w:widowControl/>
              <w:spacing w:line="300" w:lineRule="exact"/>
              <w:jc w:val="left"/>
              <w:rPr>
                <w:rFonts w:ascii="楷体_GB2312" w:eastAsia="楷体_GB2312"/>
                <w:sz w:val="24"/>
                <w:szCs w:val="24"/>
              </w:rPr>
            </w:pPr>
            <w:r>
              <w:rPr>
                <w:rFonts w:ascii="楷体_GB2312" w:eastAsia="楷体_GB2312" w:hint="eastAsia"/>
                <w:sz w:val="24"/>
                <w:szCs w:val="24"/>
              </w:rPr>
              <w:t xml:space="preserve"> 联系人：</w:t>
            </w:r>
            <w:r w:rsidR="0086396D">
              <w:rPr>
                <w:rFonts w:ascii="楷体_GB2312" w:eastAsia="楷体_GB2312" w:hint="eastAsia"/>
                <w:sz w:val="24"/>
                <w:szCs w:val="24"/>
              </w:rPr>
              <w:t>朱晓红</w:t>
            </w:r>
            <w:r>
              <w:rPr>
                <w:rFonts w:ascii="楷体_GB2312" w:eastAsia="楷体_GB2312" w:hint="eastAsia"/>
                <w:sz w:val="24"/>
                <w:szCs w:val="24"/>
              </w:rPr>
              <w:t xml:space="preserve">         </w:t>
            </w:r>
          </w:p>
          <w:p w:rsidR="008D7343" w:rsidRDefault="008D7343" w:rsidP="006971EB">
            <w:pPr>
              <w:widowControl/>
              <w:spacing w:line="300" w:lineRule="exact"/>
              <w:jc w:val="left"/>
              <w:rPr>
                <w:sz w:val="24"/>
                <w:szCs w:val="24"/>
              </w:rPr>
            </w:pPr>
            <w:r>
              <w:rPr>
                <w:rFonts w:ascii="楷体_GB2312" w:eastAsia="楷体_GB2312" w:hint="eastAsia"/>
                <w:sz w:val="24"/>
                <w:szCs w:val="24"/>
              </w:rPr>
              <w:t xml:space="preserve"> 联系电话/传真：0513-83351266 </w:t>
            </w:r>
          </w:p>
        </w:tc>
      </w:tr>
    </w:tbl>
    <w:p w:rsidR="008D7343" w:rsidRDefault="008D7343" w:rsidP="008D7343">
      <w:pPr>
        <w:spacing w:line="240" w:lineRule="atLeast"/>
        <w:ind w:firstLine="578"/>
        <w:jc w:val="center"/>
        <w:rPr>
          <w:rFonts w:eastAsia="黑体"/>
          <w:sz w:val="30"/>
        </w:rPr>
      </w:pPr>
    </w:p>
    <w:p w:rsidR="008D7343" w:rsidRDefault="008D7343" w:rsidP="008D7343">
      <w:pPr>
        <w:spacing w:line="240" w:lineRule="atLeast"/>
        <w:ind w:firstLine="578"/>
        <w:jc w:val="center"/>
        <w:rPr>
          <w:rFonts w:eastAsia="黑体"/>
          <w:sz w:val="30"/>
        </w:rPr>
      </w:pPr>
    </w:p>
    <w:p w:rsidR="008D7343" w:rsidRDefault="008D7343" w:rsidP="008D7343">
      <w:pPr>
        <w:spacing w:line="240" w:lineRule="atLeast"/>
        <w:ind w:firstLine="578"/>
        <w:jc w:val="center"/>
        <w:rPr>
          <w:rFonts w:eastAsia="黑体"/>
          <w:sz w:val="30"/>
        </w:rPr>
      </w:pPr>
      <w:r>
        <w:rPr>
          <w:rFonts w:eastAsia="黑体"/>
          <w:sz w:val="30"/>
        </w:rPr>
        <w:lastRenderedPageBreak/>
        <w:t>二、投标须知</w:t>
      </w:r>
    </w:p>
    <w:p w:rsidR="008D7343" w:rsidRDefault="008D7343" w:rsidP="008D7343">
      <w:pPr>
        <w:pStyle w:val="4"/>
        <w:spacing w:before="145" w:after="0" w:line="440" w:lineRule="exact"/>
        <w:ind w:firstLine="537"/>
      </w:pPr>
      <w:r>
        <w:rPr>
          <w:rFonts w:ascii="黑体"/>
        </w:rPr>
        <w:t>(一)   总   则</w:t>
      </w:r>
    </w:p>
    <w:p w:rsidR="008D7343" w:rsidRDefault="008D7343" w:rsidP="008D7343">
      <w:pPr>
        <w:widowControl/>
        <w:spacing w:line="460" w:lineRule="exact"/>
        <w:ind w:firstLine="459"/>
        <w:textAlignment w:val="baseline"/>
      </w:pPr>
      <w:r>
        <w:rPr>
          <w:rFonts w:eastAsia="黑体" w:hint="eastAsia"/>
          <w:sz w:val="24"/>
        </w:rPr>
        <w:t>1</w:t>
      </w:r>
      <w:r>
        <w:rPr>
          <w:rFonts w:eastAsia="黑体" w:hint="eastAsia"/>
          <w:sz w:val="24"/>
        </w:rPr>
        <w:t>、</w:t>
      </w:r>
      <w:r>
        <w:rPr>
          <w:rFonts w:eastAsia="黑体"/>
          <w:sz w:val="24"/>
        </w:rPr>
        <w:t>项目说明</w:t>
      </w:r>
    </w:p>
    <w:p w:rsidR="008D7343" w:rsidRDefault="008D7343" w:rsidP="008D7343">
      <w:pPr>
        <w:widowControl/>
        <w:spacing w:line="460" w:lineRule="exact"/>
        <w:ind w:firstLine="459"/>
        <w:textAlignment w:val="baseline"/>
        <w:rPr>
          <w:rFonts w:ascii="仿宋_GB2312" w:eastAsia="仿宋_GB2312"/>
          <w:sz w:val="24"/>
        </w:rPr>
      </w:pPr>
      <w:r>
        <w:rPr>
          <w:rFonts w:ascii="仿宋_GB2312" w:eastAsia="仿宋_GB2312"/>
          <w:sz w:val="24"/>
        </w:rPr>
        <w:t>1.1</w:t>
      </w:r>
      <w:r>
        <w:rPr>
          <w:rFonts w:ascii="仿宋_GB2312" w:eastAsia="仿宋_GB2312" w:hint="eastAsia"/>
          <w:sz w:val="24"/>
        </w:rPr>
        <w:t>本招标项目说明详见投标须知前附表（以下简称“前附表”）第1项至第4项。</w:t>
      </w:r>
    </w:p>
    <w:p w:rsidR="008D7343" w:rsidRDefault="008D7343" w:rsidP="008D7343">
      <w:pPr>
        <w:widowControl/>
        <w:spacing w:line="460" w:lineRule="exact"/>
        <w:ind w:firstLine="459"/>
        <w:textAlignment w:val="baseline"/>
      </w:pPr>
      <w:r>
        <w:rPr>
          <w:rFonts w:ascii="黑体" w:eastAsia="黑体"/>
          <w:sz w:val="24"/>
        </w:rPr>
        <w:t>2</w:t>
      </w:r>
      <w:r>
        <w:rPr>
          <w:rFonts w:ascii="黑体" w:eastAsia="黑体" w:hint="eastAsia"/>
          <w:sz w:val="24"/>
        </w:rPr>
        <w:t>、</w:t>
      </w:r>
      <w:r>
        <w:rPr>
          <w:rFonts w:ascii="黑体" w:eastAsia="黑体"/>
          <w:sz w:val="24"/>
        </w:rPr>
        <w:t>合格的投标人</w:t>
      </w:r>
    </w:p>
    <w:p w:rsidR="008D7343" w:rsidRDefault="008D7343" w:rsidP="008D7343">
      <w:pPr>
        <w:snapToGrid w:val="0"/>
        <w:spacing w:line="460" w:lineRule="exact"/>
        <w:ind w:firstLineChars="200" w:firstLine="457"/>
        <w:rPr>
          <w:rFonts w:ascii="仿宋_GB2312" w:eastAsia="仿宋_GB2312"/>
          <w:sz w:val="24"/>
        </w:rPr>
      </w:pPr>
      <w:r>
        <w:rPr>
          <w:rFonts w:ascii="仿宋_GB2312" w:eastAsia="仿宋_GB2312"/>
          <w:sz w:val="24"/>
        </w:rPr>
        <w:t>2.1投标人资格条件：详见本项目招标公告</w:t>
      </w:r>
    </w:p>
    <w:p w:rsidR="008D7343" w:rsidRDefault="008D7343" w:rsidP="008D7343">
      <w:pPr>
        <w:widowControl/>
        <w:spacing w:line="460" w:lineRule="exact"/>
        <w:ind w:firstLine="459"/>
        <w:textAlignment w:val="baseline"/>
      </w:pPr>
      <w:r>
        <w:rPr>
          <w:rFonts w:ascii="黑体" w:eastAsia="黑体"/>
          <w:sz w:val="24"/>
        </w:rPr>
        <w:t>3</w:t>
      </w:r>
      <w:r>
        <w:rPr>
          <w:rFonts w:ascii="黑体" w:eastAsia="黑体" w:hint="eastAsia"/>
          <w:sz w:val="24"/>
        </w:rPr>
        <w:t>、</w:t>
      </w:r>
      <w:r>
        <w:rPr>
          <w:rFonts w:ascii="黑体" w:eastAsia="黑体"/>
          <w:sz w:val="24"/>
        </w:rPr>
        <w:t>踏勘现场</w:t>
      </w:r>
    </w:p>
    <w:p w:rsidR="008D7343" w:rsidRDefault="008D7343" w:rsidP="008D7343">
      <w:pPr>
        <w:widowControl/>
        <w:spacing w:line="460" w:lineRule="exact"/>
        <w:ind w:firstLine="459"/>
        <w:textAlignment w:val="baseline"/>
      </w:pPr>
      <w:r>
        <w:rPr>
          <w:rFonts w:ascii="仿宋_GB2312" w:eastAsia="仿宋_GB2312"/>
          <w:sz w:val="24"/>
        </w:rPr>
        <w:t>3.1投标人应按前附表第</w:t>
      </w:r>
      <w:r>
        <w:rPr>
          <w:rFonts w:ascii="仿宋_GB2312" w:eastAsia="仿宋_GB2312" w:hint="eastAsia"/>
          <w:sz w:val="24"/>
        </w:rPr>
        <w:t>8</w:t>
      </w:r>
      <w:r>
        <w:rPr>
          <w:rFonts w:ascii="仿宋_GB2312" w:eastAsia="仿宋_GB2312"/>
          <w:sz w:val="24"/>
        </w:rPr>
        <w:t>项所述地点,自行组织对交货地点的现场及周围环境进行踏勘,以便获取有关编制投标文件和签署合同所涉及现场的资料，投标人承担踏勘现场所发生的自身费用。</w:t>
      </w:r>
    </w:p>
    <w:p w:rsidR="008D7343" w:rsidRDefault="008D7343" w:rsidP="008D7343">
      <w:pPr>
        <w:widowControl/>
        <w:spacing w:line="460" w:lineRule="exact"/>
        <w:ind w:firstLine="459"/>
        <w:textAlignment w:val="baseline"/>
      </w:pPr>
      <w:r>
        <w:rPr>
          <w:rFonts w:ascii="仿宋_GB2312" w:eastAsia="仿宋_GB2312"/>
          <w:sz w:val="24"/>
        </w:rPr>
        <w:t>3.2投标人对现场情况做出的任何推论、理解和结论，招标人均不负责任。</w:t>
      </w:r>
    </w:p>
    <w:p w:rsidR="008D7343" w:rsidRDefault="008D7343" w:rsidP="008D7343">
      <w:pPr>
        <w:widowControl/>
        <w:spacing w:line="460" w:lineRule="exact"/>
        <w:ind w:firstLine="459"/>
        <w:textAlignment w:val="baseline"/>
      </w:pPr>
      <w:r>
        <w:rPr>
          <w:rFonts w:ascii="仿宋_GB2312" w:eastAsia="仿宋_GB2312"/>
          <w:sz w:val="24"/>
        </w:rPr>
        <w:t>3.3经招标人允许，投标人可为踏勘目的进入招标人的项目现场，但投标人不得因此使招标人承担有关的责任和蒙受损失。投标人应承担踏勘现场的责任和风险。</w:t>
      </w:r>
    </w:p>
    <w:p w:rsidR="008D7343" w:rsidRDefault="008D7343" w:rsidP="008D7343">
      <w:pPr>
        <w:widowControl/>
        <w:spacing w:line="460" w:lineRule="exact"/>
        <w:ind w:firstLine="459"/>
        <w:textAlignment w:val="baseline"/>
      </w:pPr>
      <w:r>
        <w:rPr>
          <w:rFonts w:ascii="黑体" w:eastAsia="黑体"/>
          <w:sz w:val="24"/>
        </w:rPr>
        <w:t>4</w:t>
      </w:r>
      <w:r>
        <w:rPr>
          <w:rFonts w:ascii="黑体" w:eastAsia="黑体" w:hint="eastAsia"/>
          <w:sz w:val="24"/>
        </w:rPr>
        <w:t>、</w:t>
      </w:r>
      <w:r>
        <w:rPr>
          <w:rFonts w:ascii="黑体" w:eastAsia="黑体"/>
          <w:sz w:val="24"/>
        </w:rPr>
        <w:t>资金来源</w:t>
      </w:r>
    </w:p>
    <w:p w:rsidR="008D7343" w:rsidRDefault="008D7343" w:rsidP="008D7343">
      <w:pPr>
        <w:widowControl/>
        <w:spacing w:line="460" w:lineRule="exact"/>
        <w:ind w:firstLine="459"/>
        <w:textAlignment w:val="baseline"/>
      </w:pPr>
      <w:r>
        <w:rPr>
          <w:rFonts w:ascii="仿宋_GB2312" w:eastAsia="仿宋_GB2312"/>
          <w:sz w:val="24"/>
        </w:rPr>
        <w:t>4.1</w:t>
      </w:r>
      <w:r>
        <w:rPr>
          <w:rFonts w:ascii="仿宋_GB2312" w:eastAsia="仿宋_GB2312" w:hint="eastAsia"/>
          <w:sz w:val="24"/>
        </w:rPr>
        <w:t>本项目的资金来源详见前附表第6项。</w:t>
      </w:r>
    </w:p>
    <w:p w:rsidR="008D7343" w:rsidRDefault="008D7343" w:rsidP="008D7343">
      <w:pPr>
        <w:widowControl/>
        <w:spacing w:line="460" w:lineRule="exact"/>
        <w:ind w:firstLine="459"/>
        <w:textAlignment w:val="baseline"/>
      </w:pPr>
      <w:r>
        <w:rPr>
          <w:rFonts w:ascii="黑体" w:eastAsia="黑体"/>
          <w:sz w:val="24"/>
        </w:rPr>
        <w:t>5</w:t>
      </w:r>
      <w:r>
        <w:rPr>
          <w:rFonts w:ascii="黑体" w:eastAsia="黑体" w:hint="eastAsia"/>
          <w:sz w:val="24"/>
        </w:rPr>
        <w:t>、</w:t>
      </w:r>
      <w:r>
        <w:rPr>
          <w:rFonts w:ascii="黑体" w:eastAsia="黑体"/>
          <w:sz w:val="24"/>
        </w:rPr>
        <w:t xml:space="preserve"> 投标费用</w:t>
      </w:r>
    </w:p>
    <w:p w:rsidR="008D7343" w:rsidRDefault="008D7343" w:rsidP="008D7343">
      <w:pPr>
        <w:widowControl/>
        <w:spacing w:line="460" w:lineRule="exact"/>
        <w:ind w:firstLine="459"/>
        <w:textAlignment w:val="baseline"/>
        <w:rPr>
          <w:rFonts w:ascii="仿宋_GB2312" w:eastAsia="仿宋_GB2312"/>
          <w:sz w:val="24"/>
        </w:rPr>
      </w:pPr>
      <w:r>
        <w:rPr>
          <w:rFonts w:ascii="仿宋_GB2312" w:eastAsia="仿宋_GB2312"/>
          <w:sz w:val="24"/>
        </w:rPr>
        <w:t>5.1</w:t>
      </w:r>
      <w:r>
        <w:rPr>
          <w:rFonts w:ascii="仿宋_GB2312" w:eastAsia="仿宋_GB2312" w:hint="eastAsia"/>
          <w:sz w:val="24"/>
        </w:rPr>
        <w:t>投标人应承担其编制投标文件以及递交投标文件所涉及的一切费用，</w:t>
      </w:r>
      <w:r>
        <w:rPr>
          <w:rFonts w:ascii="仿宋_GB2312" w:eastAsia="仿宋_GB2312" w:hint="eastAsia"/>
          <w:b/>
          <w:sz w:val="24"/>
        </w:rPr>
        <w:t>招标文件每套售价300元</w:t>
      </w:r>
      <w:r>
        <w:rPr>
          <w:rFonts w:ascii="仿宋_GB2312" w:eastAsia="仿宋_GB2312" w:hint="eastAsia"/>
          <w:sz w:val="24"/>
        </w:rPr>
        <w:t>，</w:t>
      </w:r>
      <w:r>
        <w:rPr>
          <w:rFonts w:ascii="仿宋_GB2312" w:eastAsia="仿宋_GB2312" w:hint="eastAsia"/>
          <w:b/>
          <w:sz w:val="24"/>
        </w:rPr>
        <w:t>于递交标书时同时递交，否则投标文件将不予接收。</w:t>
      </w:r>
      <w:r>
        <w:rPr>
          <w:rFonts w:ascii="仿宋_GB2312" w:eastAsia="仿宋_GB2312" w:hint="eastAsia"/>
          <w:sz w:val="24"/>
        </w:rPr>
        <w:t>无论投标结果如何，招标人对上述费用不负任何责任。</w:t>
      </w:r>
    </w:p>
    <w:p w:rsidR="008D7343" w:rsidRDefault="008D7343" w:rsidP="008D7343">
      <w:pPr>
        <w:spacing w:line="460" w:lineRule="exact"/>
        <w:ind w:firstLine="539"/>
        <w:jc w:val="center"/>
        <w:rPr>
          <w:sz w:val="28"/>
        </w:rPr>
      </w:pPr>
      <w:r>
        <w:rPr>
          <w:rFonts w:ascii="黑体" w:eastAsia="黑体"/>
          <w:sz w:val="28"/>
        </w:rPr>
        <w:t>(二)   招标文件</w:t>
      </w:r>
    </w:p>
    <w:p w:rsidR="008D7343" w:rsidRDefault="008D7343" w:rsidP="008D7343">
      <w:pPr>
        <w:widowControl/>
        <w:spacing w:line="460" w:lineRule="exact"/>
        <w:ind w:firstLine="459"/>
        <w:jc w:val="left"/>
      </w:pPr>
      <w:r>
        <w:rPr>
          <w:rFonts w:ascii="黑体" w:eastAsia="黑体"/>
          <w:sz w:val="24"/>
        </w:rPr>
        <w:t>6</w:t>
      </w:r>
      <w:r>
        <w:rPr>
          <w:rFonts w:eastAsia="黑体" w:hint="eastAsia"/>
          <w:sz w:val="24"/>
        </w:rPr>
        <w:t>、</w:t>
      </w:r>
      <w:r>
        <w:rPr>
          <w:rFonts w:ascii="黑体" w:eastAsia="黑体"/>
          <w:sz w:val="24"/>
        </w:rPr>
        <w:t>招标文件的组成</w:t>
      </w:r>
    </w:p>
    <w:p w:rsidR="008D7343" w:rsidRDefault="008D7343" w:rsidP="008D7343">
      <w:pPr>
        <w:widowControl/>
        <w:spacing w:line="460" w:lineRule="exact"/>
        <w:ind w:firstLine="459"/>
        <w:jc w:val="left"/>
      </w:pPr>
      <w:r>
        <w:rPr>
          <w:rFonts w:ascii="仿宋_GB2312" w:eastAsia="仿宋_GB2312"/>
          <w:sz w:val="24"/>
        </w:rPr>
        <w:t>6.1 招标文件包括下列内容：</w:t>
      </w:r>
    </w:p>
    <w:p w:rsidR="008D7343" w:rsidRDefault="008D7343" w:rsidP="008D7343">
      <w:pPr>
        <w:pStyle w:val="30"/>
        <w:widowControl/>
        <w:spacing w:line="460" w:lineRule="exact"/>
        <w:ind w:firstLine="459"/>
        <w:jc w:val="left"/>
        <w:textAlignment w:val="auto"/>
        <w:rPr>
          <w:rFonts w:ascii="仿宋_GB2312" w:eastAsia="仿宋_GB2312"/>
        </w:rPr>
      </w:pPr>
      <w:r>
        <w:rPr>
          <w:rFonts w:ascii="仿宋_GB2312" w:eastAsia="仿宋_GB2312" w:hint="eastAsia"/>
        </w:rPr>
        <w:t xml:space="preserve">第一章 </w:t>
      </w:r>
      <w:r>
        <w:rPr>
          <w:rFonts w:ascii="仿宋_GB2312" w:eastAsia="仿宋_GB2312"/>
        </w:rPr>
        <w:t>投标须知</w:t>
      </w:r>
    </w:p>
    <w:p w:rsidR="008D7343" w:rsidRDefault="008D7343" w:rsidP="008D7343">
      <w:pPr>
        <w:pStyle w:val="30"/>
        <w:widowControl/>
        <w:spacing w:line="460" w:lineRule="exact"/>
        <w:ind w:firstLine="459"/>
        <w:jc w:val="left"/>
        <w:textAlignment w:val="auto"/>
        <w:rPr>
          <w:rFonts w:ascii="仿宋_GB2312" w:eastAsia="仿宋_GB2312"/>
        </w:rPr>
      </w:pPr>
      <w:r>
        <w:rPr>
          <w:rFonts w:ascii="仿宋_GB2312" w:eastAsia="仿宋_GB2312" w:hint="eastAsia"/>
        </w:rPr>
        <w:t>第二章 评标办法</w:t>
      </w:r>
    </w:p>
    <w:p w:rsidR="008D7343" w:rsidRDefault="008D7343" w:rsidP="008D7343">
      <w:pPr>
        <w:pStyle w:val="30"/>
        <w:widowControl/>
        <w:spacing w:line="460" w:lineRule="exact"/>
        <w:ind w:firstLine="459"/>
        <w:jc w:val="left"/>
        <w:textAlignment w:val="auto"/>
        <w:rPr>
          <w:rFonts w:ascii="仿宋_GB2312" w:eastAsia="仿宋_GB2312"/>
        </w:rPr>
      </w:pPr>
      <w:r>
        <w:rPr>
          <w:rFonts w:ascii="仿宋_GB2312" w:eastAsia="仿宋_GB2312" w:hint="eastAsia"/>
        </w:rPr>
        <w:t>第三章 合同条款</w:t>
      </w:r>
    </w:p>
    <w:p w:rsidR="008D7343" w:rsidRDefault="008D7343" w:rsidP="008D7343">
      <w:pPr>
        <w:pStyle w:val="30"/>
        <w:widowControl/>
        <w:spacing w:line="460" w:lineRule="exact"/>
        <w:ind w:firstLine="459"/>
        <w:jc w:val="left"/>
        <w:textAlignment w:val="auto"/>
      </w:pPr>
      <w:r>
        <w:rPr>
          <w:rFonts w:ascii="仿宋_GB2312" w:eastAsia="仿宋_GB2312" w:hint="eastAsia"/>
        </w:rPr>
        <w:t>第四章 货物技术规格及需求一览表</w:t>
      </w:r>
    </w:p>
    <w:p w:rsidR="008D7343" w:rsidRDefault="008D7343" w:rsidP="008D7343">
      <w:pPr>
        <w:pStyle w:val="30"/>
        <w:widowControl/>
        <w:spacing w:line="460" w:lineRule="exact"/>
        <w:ind w:firstLine="459"/>
        <w:jc w:val="left"/>
        <w:textAlignment w:val="auto"/>
        <w:rPr>
          <w:rFonts w:ascii="仿宋_GB2312" w:eastAsia="仿宋_GB2312"/>
        </w:rPr>
      </w:pPr>
      <w:r>
        <w:rPr>
          <w:rFonts w:ascii="仿宋_GB2312" w:eastAsia="仿宋_GB2312" w:hint="eastAsia"/>
        </w:rPr>
        <w:t xml:space="preserve">第五章 </w:t>
      </w:r>
      <w:r>
        <w:rPr>
          <w:rFonts w:ascii="仿宋_GB2312" w:eastAsia="仿宋_GB2312"/>
        </w:rPr>
        <w:t>投标文件格式</w:t>
      </w:r>
    </w:p>
    <w:p w:rsidR="008D7343" w:rsidRDefault="008D7343" w:rsidP="008D7343">
      <w:pPr>
        <w:pStyle w:val="30"/>
        <w:widowControl/>
        <w:spacing w:line="460" w:lineRule="exact"/>
        <w:ind w:firstLine="459"/>
        <w:jc w:val="left"/>
        <w:textAlignment w:val="auto"/>
      </w:pPr>
      <w:r>
        <w:rPr>
          <w:rFonts w:ascii="仿宋_GB2312" w:eastAsia="仿宋_GB2312"/>
        </w:rPr>
        <w:t>6.2除6.1内容外，招标人发出的对招标文件的澄清、修改</w:t>
      </w:r>
      <w:r>
        <w:rPr>
          <w:rFonts w:ascii="仿宋_GB2312" w:eastAsia="仿宋_GB2312" w:hint="eastAsia"/>
        </w:rPr>
        <w:t>、补充</w:t>
      </w:r>
      <w:r>
        <w:rPr>
          <w:rFonts w:ascii="仿宋_GB2312" w:eastAsia="仿宋_GB2312"/>
        </w:rPr>
        <w:t>内容，均为招标文件的组成部分，对招标人和投标人起约束作用。</w:t>
      </w:r>
    </w:p>
    <w:p w:rsidR="008D7343" w:rsidRDefault="008D7343" w:rsidP="008D7343">
      <w:pPr>
        <w:pStyle w:val="30"/>
        <w:widowControl/>
        <w:spacing w:line="460" w:lineRule="exact"/>
        <w:ind w:firstLine="457"/>
        <w:jc w:val="left"/>
        <w:textAlignment w:val="auto"/>
      </w:pPr>
      <w:r>
        <w:rPr>
          <w:rFonts w:ascii="仿宋_GB2312" w:eastAsia="仿宋_GB2312"/>
        </w:rPr>
        <w:lastRenderedPageBreak/>
        <w:t>6.3</w:t>
      </w:r>
      <w:r>
        <w:rPr>
          <w:rFonts w:ascii="仿宋_GB2312" w:eastAsia="仿宋_GB2312" w:hint="eastAsia"/>
        </w:rPr>
        <w:t>投标人获取招标文件后，应仔细核查招标文件的所有内容，如有残缺等问题应在获取招标文件</w:t>
      </w:r>
      <w:r>
        <w:rPr>
          <w:rFonts w:ascii="仿宋_GB2312" w:eastAsia="仿宋_GB2312" w:hint="eastAsia"/>
          <w:u w:val="single"/>
        </w:rPr>
        <w:t>2</w:t>
      </w:r>
      <w:r>
        <w:rPr>
          <w:rFonts w:ascii="仿宋_GB2312" w:eastAsia="仿宋_GB2312" w:hint="eastAsia"/>
        </w:rPr>
        <w:t>日内向招标人提出。</w:t>
      </w:r>
      <w:r>
        <w:rPr>
          <w:rFonts w:ascii="仿宋_GB2312" w:eastAsia="仿宋_GB2312"/>
        </w:rPr>
        <w:t>否则，由此引起的损失由投标人自</w:t>
      </w:r>
      <w:r>
        <w:rPr>
          <w:rFonts w:ascii="仿宋_GB2312" w:eastAsia="仿宋_GB2312" w:hint="eastAsia"/>
        </w:rPr>
        <w:t>己</w:t>
      </w:r>
      <w:r>
        <w:rPr>
          <w:rFonts w:ascii="仿宋_GB2312" w:eastAsia="仿宋_GB2312"/>
        </w:rPr>
        <w:t>承担。投标人同时应认真审阅招标文件中所有的事项、格式、条款和规范要求等，若投标人的投标文件没有按招标文件要求提交全部资料，或投标文件没有对招标文件做出实质性响应，其风险由投标人自行承担，并根据有关条款规定，</w:t>
      </w:r>
      <w:r>
        <w:rPr>
          <w:rFonts w:ascii="仿宋_GB2312" w:eastAsia="仿宋_GB2312" w:hint="eastAsia"/>
        </w:rPr>
        <w:t>该投标文件可能被拒绝</w:t>
      </w:r>
      <w:r>
        <w:rPr>
          <w:rFonts w:ascii="仿宋_GB2312" w:eastAsia="仿宋_GB2312"/>
        </w:rPr>
        <w:t>。</w:t>
      </w:r>
    </w:p>
    <w:p w:rsidR="008D7343" w:rsidRDefault="008D7343" w:rsidP="008D7343">
      <w:pPr>
        <w:widowControl/>
        <w:spacing w:line="460" w:lineRule="exact"/>
        <w:ind w:firstLine="457"/>
        <w:jc w:val="left"/>
      </w:pPr>
      <w:r>
        <w:rPr>
          <w:rFonts w:ascii="黑体" w:eastAsia="黑体"/>
          <w:sz w:val="24"/>
        </w:rPr>
        <w:t>7</w:t>
      </w:r>
      <w:r>
        <w:rPr>
          <w:rFonts w:ascii="黑体" w:eastAsia="黑体" w:hint="eastAsia"/>
          <w:sz w:val="24"/>
        </w:rPr>
        <w:t>、</w:t>
      </w:r>
      <w:r>
        <w:rPr>
          <w:rFonts w:ascii="黑体" w:eastAsia="黑体"/>
          <w:sz w:val="24"/>
        </w:rPr>
        <w:t>招标文件的澄清</w:t>
      </w:r>
    </w:p>
    <w:p w:rsidR="008D7343" w:rsidRDefault="008D7343" w:rsidP="008D7343">
      <w:pPr>
        <w:widowControl/>
        <w:spacing w:line="460" w:lineRule="exact"/>
        <w:jc w:val="left"/>
        <w:rPr>
          <w:rFonts w:eastAsia="仿宋_GB2312"/>
          <w:spacing w:val="-6"/>
          <w:sz w:val="24"/>
        </w:rPr>
      </w:pPr>
      <w:r>
        <w:rPr>
          <w:rFonts w:eastAsia="仿宋_GB2312" w:hint="eastAsia"/>
          <w:sz w:val="24"/>
        </w:rPr>
        <w:t xml:space="preserve">    7.1</w:t>
      </w:r>
      <w:r>
        <w:rPr>
          <w:rFonts w:eastAsia="仿宋_GB2312" w:hint="eastAsia"/>
          <w:sz w:val="24"/>
        </w:rPr>
        <w:t>投标人若对招标文件有任何疑问，须</w:t>
      </w:r>
      <w:r>
        <w:rPr>
          <w:rFonts w:eastAsia="仿宋_GB2312"/>
          <w:sz w:val="24"/>
        </w:rPr>
        <w:t>在</w:t>
      </w:r>
      <w:r w:rsidR="0010124D">
        <w:rPr>
          <w:rFonts w:eastAsia="仿宋_GB2312" w:hint="eastAsia"/>
          <w:sz w:val="24"/>
        </w:rPr>
        <w:t>2</w:t>
      </w:r>
      <w:r w:rsidR="0010124D">
        <w:rPr>
          <w:rFonts w:eastAsia="仿宋_GB2312"/>
          <w:sz w:val="24"/>
        </w:rPr>
        <w:t>020</w:t>
      </w:r>
      <w:r>
        <w:rPr>
          <w:rFonts w:eastAsia="仿宋_GB2312" w:hint="eastAsia"/>
          <w:color w:val="FF0000"/>
          <w:sz w:val="24"/>
        </w:rPr>
        <w:t>年</w:t>
      </w:r>
      <w:r w:rsidR="0010124D">
        <w:rPr>
          <w:rFonts w:eastAsia="仿宋_GB2312"/>
          <w:color w:val="FF0000"/>
          <w:sz w:val="24"/>
        </w:rPr>
        <w:t>12</w:t>
      </w:r>
      <w:r>
        <w:rPr>
          <w:rFonts w:eastAsia="仿宋_GB2312" w:hint="eastAsia"/>
          <w:color w:val="FF0000"/>
          <w:sz w:val="24"/>
        </w:rPr>
        <w:t>月</w:t>
      </w:r>
      <w:r w:rsidR="0010124D">
        <w:rPr>
          <w:rFonts w:eastAsia="仿宋_GB2312"/>
          <w:color w:val="FF0000"/>
          <w:sz w:val="24"/>
        </w:rPr>
        <w:t>4</w:t>
      </w:r>
      <w:r>
        <w:rPr>
          <w:rFonts w:eastAsia="仿宋_GB2312" w:hint="eastAsia"/>
          <w:color w:val="FF0000"/>
          <w:sz w:val="24"/>
        </w:rPr>
        <w:t>日下午</w:t>
      </w:r>
      <w:r>
        <w:rPr>
          <w:rFonts w:eastAsia="仿宋_GB2312" w:hint="eastAsia"/>
          <w:color w:val="FF0000"/>
          <w:sz w:val="24"/>
        </w:rPr>
        <w:t>17</w:t>
      </w:r>
      <w:r>
        <w:rPr>
          <w:rFonts w:eastAsia="仿宋_GB2312" w:hint="eastAsia"/>
          <w:color w:val="000000"/>
          <w:sz w:val="24"/>
        </w:rPr>
        <w:t>时前以不具名的方式将电子文本发送至指定电子邮箱</w:t>
      </w:r>
      <w:r>
        <w:rPr>
          <w:rFonts w:eastAsia="仿宋_GB2312" w:hint="eastAsia"/>
          <w:color w:val="000000"/>
          <w:sz w:val="24"/>
        </w:rPr>
        <w:t>(jsby586@163.com)</w:t>
      </w:r>
      <w:r>
        <w:rPr>
          <w:rFonts w:eastAsia="仿宋_GB2312" w:hint="eastAsia"/>
          <w:color w:val="000000"/>
          <w:sz w:val="24"/>
        </w:rPr>
        <w:t>向招标人提出，招标人予以解答，解答的内容以电子文档上传至</w:t>
      </w:r>
      <w:r>
        <w:rPr>
          <w:rFonts w:eastAsia="仿宋_GB2312" w:hint="eastAsia"/>
          <w:bCs/>
          <w:color w:val="000000"/>
          <w:sz w:val="24"/>
        </w:rPr>
        <w:t>启东农商银行网站（</w:t>
      </w:r>
      <w:hyperlink r:id="rId7" w:history="1">
        <w:r>
          <w:rPr>
            <w:rStyle w:val="a5"/>
            <w:rFonts w:eastAsia="仿宋_GB2312"/>
            <w:bCs/>
            <w:color w:val="000000"/>
            <w:sz w:val="24"/>
          </w:rPr>
          <w:t>http://www.qdnsyh.com/</w:t>
        </w:r>
      </w:hyperlink>
      <w:r>
        <w:rPr>
          <w:rFonts w:eastAsia="仿宋_GB2312" w:hint="eastAsia"/>
          <w:bCs/>
          <w:color w:val="000000"/>
          <w:sz w:val="24"/>
        </w:rPr>
        <w:t>）、启东百业网（</w:t>
      </w:r>
      <w:r>
        <w:rPr>
          <w:rFonts w:eastAsia="仿宋_GB2312"/>
          <w:bCs/>
          <w:color w:val="000000"/>
          <w:sz w:val="24"/>
        </w:rPr>
        <w:t>https://www.228qd.com/</w:t>
      </w:r>
      <w:r>
        <w:rPr>
          <w:rFonts w:eastAsia="仿宋_GB2312" w:hint="eastAsia"/>
          <w:bCs/>
          <w:color w:val="000000"/>
          <w:sz w:val="24"/>
        </w:rPr>
        <w:t>）通告栏目</w:t>
      </w:r>
      <w:r>
        <w:rPr>
          <w:rFonts w:eastAsia="仿宋_GB2312" w:hint="eastAsia"/>
          <w:color w:val="000000"/>
          <w:sz w:val="24"/>
        </w:rPr>
        <w:t>，请各潜在投标人在</w:t>
      </w:r>
      <w:r>
        <w:rPr>
          <w:rFonts w:eastAsia="仿宋_GB2312" w:hint="eastAsia"/>
          <w:bCs/>
          <w:color w:val="000000"/>
          <w:sz w:val="24"/>
        </w:rPr>
        <w:t>启东农商银行网站（</w:t>
      </w:r>
      <w:hyperlink r:id="rId8" w:history="1">
        <w:r>
          <w:rPr>
            <w:rStyle w:val="a5"/>
            <w:rFonts w:eastAsia="仿宋_GB2312"/>
            <w:bCs/>
            <w:color w:val="000000"/>
            <w:sz w:val="24"/>
          </w:rPr>
          <w:t>http://www.qdnsyh.com/</w:t>
        </w:r>
      </w:hyperlink>
      <w:r>
        <w:rPr>
          <w:rFonts w:eastAsia="仿宋_GB2312" w:hint="eastAsia"/>
          <w:bCs/>
          <w:color w:val="000000"/>
          <w:sz w:val="24"/>
        </w:rPr>
        <w:t>）、启东百业网（</w:t>
      </w:r>
      <w:r>
        <w:rPr>
          <w:rFonts w:eastAsia="仿宋_GB2312"/>
          <w:bCs/>
          <w:color w:val="000000"/>
          <w:sz w:val="24"/>
        </w:rPr>
        <w:t>https://www.228qd.com/</w:t>
      </w:r>
      <w:r>
        <w:rPr>
          <w:rFonts w:eastAsia="仿宋_GB2312" w:hint="eastAsia"/>
          <w:bCs/>
          <w:color w:val="000000"/>
          <w:sz w:val="24"/>
        </w:rPr>
        <w:t>）通告栏目</w:t>
      </w:r>
      <w:r>
        <w:rPr>
          <w:rFonts w:eastAsia="仿宋_GB2312" w:hint="eastAsia"/>
          <w:color w:val="000000"/>
          <w:sz w:val="24"/>
        </w:rPr>
        <w:t>自行下载。</w:t>
      </w:r>
    </w:p>
    <w:p w:rsidR="008D7343" w:rsidRDefault="008D7343" w:rsidP="008D7343">
      <w:pPr>
        <w:widowControl/>
        <w:spacing w:line="460" w:lineRule="exact"/>
        <w:ind w:firstLine="459"/>
        <w:jc w:val="left"/>
      </w:pPr>
      <w:r>
        <w:rPr>
          <w:rFonts w:ascii="仿宋_GB2312" w:eastAsia="仿宋_GB2312"/>
          <w:sz w:val="24"/>
        </w:rPr>
        <w:t>7.2 投标人对招标人提供的招标文件所做出的推论、解释和结论，招标人概不负责。投标人由于对招标文件的任何推论和误解以及招标人对有关问题的口头解释所造成的后果，均由投标人自负。</w:t>
      </w:r>
    </w:p>
    <w:p w:rsidR="008D7343" w:rsidRDefault="008D7343" w:rsidP="008D7343">
      <w:pPr>
        <w:widowControl/>
        <w:spacing w:line="460" w:lineRule="exact"/>
        <w:ind w:firstLine="457"/>
        <w:jc w:val="left"/>
      </w:pPr>
      <w:r>
        <w:rPr>
          <w:rFonts w:ascii="黑体" w:eastAsia="黑体"/>
          <w:sz w:val="24"/>
        </w:rPr>
        <w:t>8</w:t>
      </w:r>
      <w:r>
        <w:rPr>
          <w:rFonts w:ascii="黑体" w:eastAsia="黑体" w:hint="eastAsia"/>
          <w:sz w:val="24"/>
        </w:rPr>
        <w:t>、</w:t>
      </w:r>
      <w:r>
        <w:rPr>
          <w:rFonts w:ascii="黑体" w:eastAsia="黑体"/>
          <w:sz w:val="24"/>
        </w:rPr>
        <w:t>招标文件的修改</w:t>
      </w:r>
    </w:p>
    <w:p w:rsidR="008D7343" w:rsidRDefault="008D7343" w:rsidP="008D7343">
      <w:pPr>
        <w:widowControl/>
        <w:spacing w:line="460" w:lineRule="exact"/>
        <w:ind w:firstLine="457"/>
        <w:jc w:val="left"/>
      </w:pPr>
      <w:r>
        <w:rPr>
          <w:rFonts w:ascii="仿宋_GB2312" w:eastAsia="仿宋_GB2312"/>
          <w:sz w:val="24"/>
        </w:rPr>
        <w:t>8.1 招标文件发出后，</w:t>
      </w:r>
      <w:r>
        <w:rPr>
          <w:rFonts w:ascii="仿宋_GB2312" w:eastAsia="仿宋_GB2312"/>
          <w:color w:val="FF0000"/>
          <w:sz w:val="24"/>
        </w:rPr>
        <w:t>在投标文件截止时间</w:t>
      </w:r>
      <w:r>
        <w:rPr>
          <w:rFonts w:ascii="仿宋_GB2312" w:eastAsia="仿宋_GB2312" w:hint="eastAsia"/>
          <w:color w:val="FF0000"/>
          <w:sz w:val="24"/>
          <w:u w:val="single"/>
        </w:rPr>
        <w:t>1</w:t>
      </w:r>
      <w:r>
        <w:rPr>
          <w:rFonts w:ascii="仿宋_GB2312" w:eastAsia="仿宋_GB2312"/>
          <w:color w:val="FF0000"/>
          <w:sz w:val="24"/>
        </w:rPr>
        <w:t>日前</w:t>
      </w:r>
      <w:r>
        <w:rPr>
          <w:rFonts w:ascii="仿宋_GB2312" w:eastAsia="仿宋_GB2312"/>
          <w:sz w:val="24"/>
        </w:rPr>
        <w:t>，招标人可能会以补充通知的方式对招标文件进行必要的澄清或修改。</w:t>
      </w:r>
    </w:p>
    <w:p w:rsidR="008D7343" w:rsidRDefault="008D7343" w:rsidP="008D7343">
      <w:pPr>
        <w:widowControl/>
        <w:spacing w:line="460" w:lineRule="exact"/>
        <w:ind w:firstLine="457"/>
        <w:jc w:val="left"/>
      </w:pPr>
      <w:r>
        <w:rPr>
          <w:rFonts w:ascii="仿宋_GB2312" w:eastAsia="仿宋_GB2312"/>
          <w:sz w:val="24"/>
        </w:rPr>
        <w:t>8.2</w:t>
      </w:r>
      <w:r>
        <w:rPr>
          <w:rFonts w:ascii="仿宋_GB2312" w:eastAsia="仿宋_GB2312" w:hint="eastAsia"/>
          <w:sz w:val="24"/>
        </w:rPr>
        <w:t>招标文件的澄清、修改内容</w:t>
      </w:r>
      <w:r>
        <w:rPr>
          <w:rFonts w:ascii="仿宋_GB2312" w:eastAsia="仿宋_GB2312"/>
          <w:sz w:val="24"/>
        </w:rPr>
        <w:t>作为招标文件的组成部分，具有约束作用。</w:t>
      </w:r>
    </w:p>
    <w:p w:rsidR="008D7343" w:rsidRDefault="008D7343" w:rsidP="008D7343">
      <w:pPr>
        <w:widowControl/>
        <w:spacing w:line="460" w:lineRule="exact"/>
        <w:ind w:firstLine="449"/>
        <w:jc w:val="left"/>
        <w:rPr>
          <w:rFonts w:ascii="仿宋_GB2312" w:eastAsia="仿宋_GB2312"/>
          <w:b/>
          <w:sz w:val="24"/>
        </w:rPr>
      </w:pPr>
      <w:r>
        <w:rPr>
          <w:rFonts w:ascii="仿宋_GB2312" w:eastAsia="仿宋_GB2312"/>
          <w:sz w:val="24"/>
        </w:rPr>
        <w:t>8.3招标文件的澄清、修改、补充等内容均</w:t>
      </w:r>
      <w:r>
        <w:rPr>
          <w:rFonts w:ascii="仿宋_GB2312" w:eastAsia="仿宋_GB2312" w:hint="eastAsia"/>
          <w:sz w:val="24"/>
        </w:rPr>
        <w:t>在</w:t>
      </w:r>
      <w:r>
        <w:rPr>
          <w:rFonts w:eastAsia="仿宋_GB2312" w:hint="eastAsia"/>
          <w:bCs/>
          <w:color w:val="000000"/>
          <w:sz w:val="24"/>
        </w:rPr>
        <w:t>启东农商银行网站（</w:t>
      </w:r>
      <w:hyperlink r:id="rId9" w:history="1">
        <w:r>
          <w:rPr>
            <w:rStyle w:val="a5"/>
            <w:rFonts w:eastAsia="仿宋_GB2312"/>
            <w:bCs/>
            <w:color w:val="000000"/>
            <w:sz w:val="24"/>
          </w:rPr>
          <w:t>http://www.qdnsyh.com/</w:t>
        </w:r>
      </w:hyperlink>
      <w:r>
        <w:rPr>
          <w:rFonts w:eastAsia="仿宋_GB2312" w:hint="eastAsia"/>
          <w:bCs/>
          <w:color w:val="000000"/>
          <w:sz w:val="24"/>
        </w:rPr>
        <w:t>）、启东百业网（</w:t>
      </w:r>
      <w:r>
        <w:rPr>
          <w:rFonts w:eastAsia="仿宋_GB2312"/>
          <w:bCs/>
          <w:color w:val="000000"/>
          <w:sz w:val="24"/>
        </w:rPr>
        <w:t>https://www.228qd.com/</w:t>
      </w:r>
      <w:r>
        <w:rPr>
          <w:rFonts w:eastAsia="仿宋_GB2312" w:hint="eastAsia"/>
          <w:bCs/>
          <w:color w:val="000000"/>
          <w:sz w:val="24"/>
        </w:rPr>
        <w:t>）通告栏目</w:t>
      </w:r>
      <w:r>
        <w:rPr>
          <w:rFonts w:ascii="仿宋_GB2312" w:eastAsia="仿宋_GB2312" w:hint="eastAsia"/>
          <w:sz w:val="24"/>
        </w:rPr>
        <w:t>公布</w:t>
      </w:r>
      <w:r>
        <w:rPr>
          <w:rFonts w:ascii="仿宋_GB2312" w:eastAsia="仿宋_GB2312"/>
          <w:sz w:val="24"/>
        </w:rPr>
        <w:t>。</w:t>
      </w:r>
      <w:r>
        <w:rPr>
          <w:rFonts w:ascii="仿宋_GB2312" w:eastAsia="仿宋_GB2312"/>
          <w:b/>
          <w:sz w:val="24"/>
        </w:rPr>
        <w:t>当招标文件、招标文件的澄清、修改、补充等在同一内容的表述上不一致时，以最后在网上发布的为准。投标人应密切关注招标人在网上发布的招标文件澄清、修改、补充、答疑等相关信息，招标人不承担因投标人未能全面掌握全部招标信息而产生的所有后果。</w:t>
      </w:r>
    </w:p>
    <w:p w:rsidR="008D7343" w:rsidRDefault="008D7343" w:rsidP="008D7343">
      <w:pPr>
        <w:widowControl/>
        <w:spacing w:line="460" w:lineRule="exact"/>
        <w:ind w:firstLine="457"/>
        <w:jc w:val="left"/>
        <w:rPr>
          <w:rFonts w:ascii="仿宋_GB2312" w:eastAsia="仿宋_GB2312"/>
          <w:sz w:val="24"/>
        </w:rPr>
      </w:pPr>
      <w:r>
        <w:rPr>
          <w:rFonts w:ascii="仿宋_GB2312" w:eastAsia="仿宋_GB2312"/>
          <w:sz w:val="24"/>
        </w:rPr>
        <w:t>8.4 为使投标人在编制投标文件时有充分的时间对招标文件的澄清、修改、补充等内容进行研究，招标人将酌情延长提交投标文件的截止时间，具体时间将在招标文件补充通知中予以明确。</w:t>
      </w:r>
    </w:p>
    <w:p w:rsidR="008D7343" w:rsidRDefault="008D7343" w:rsidP="008D7343">
      <w:pPr>
        <w:pageBreakBefore/>
        <w:spacing w:before="50" w:after="291" w:line="460" w:lineRule="exact"/>
        <w:ind w:firstLine="539"/>
        <w:jc w:val="center"/>
        <w:rPr>
          <w:rFonts w:ascii="黑体" w:eastAsia="黑体"/>
          <w:sz w:val="28"/>
        </w:rPr>
      </w:pPr>
      <w:r>
        <w:rPr>
          <w:rFonts w:ascii="黑体" w:eastAsia="黑体"/>
          <w:sz w:val="28"/>
        </w:rPr>
        <w:lastRenderedPageBreak/>
        <w:t>(三)投标文件的编制</w:t>
      </w:r>
    </w:p>
    <w:p w:rsidR="008D7343" w:rsidRDefault="008D7343" w:rsidP="008D7343">
      <w:pPr>
        <w:spacing w:line="460" w:lineRule="exact"/>
        <w:ind w:firstLine="457"/>
      </w:pPr>
      <w:r>
        <w:rPr>
          <w:rFonts w:ascii="黑体" w:eastAsia="黑体" w:hint="eastAsia"/>
          <w:sz w:val="24"/>
        </w:rPr>
        <w:t>9、</w:t>
      </w:r>
      <w:r>
        <w:rPr>
          <w:rFonts w:ascii="黑体" w:eastAsia="黑体"/>
          <w:sz w:val="24"/>
        </w:rPr>
        <w:t>投标文件的语言及度量衡单位</w:t>
      </w:r>
    </w:p>
    <w:p w:rsidR="008D7343" w:rsidRDefault="008D7343" w:rsidP="008D7343">
      <w:pPr>
        <w:spacing w:line="460" w:lineRule="exact"/>
        <w:ind w:firstLine="457"/>
      </w:pPr>
      <w:r>
        <w:rPr>
          <w:rFonts w:ascii="仿宋_GB2312" w:eastAsia="仿宋_GB2312" w:hint="eastAsia"/>
          <w:sz w:val="24"/>
        </w:rPr>
        <w:t>9</w:t>
      </w:r>
      <w:r>
        <w:rPr>
          <w:rFonts w:ascii="仿宋_GB2312" w:eastAsia="仿宋_GB2312"/>
          <w:sz w:val="24"/>
        </w:rPr>
        <w:t>.1投标文件和与投标有关的所有文件均应使用中文。</w:t>
      </w:r>
    </w:p>
    <w:p w:rsidR="008D7343" w:rsidRDefault="008D7343" w:rsidP="008D7343">
      <w:pPr>
        <w:spacing w:line="460" w:lineRule="exact"/>
        <w:ind w:firstLine="457"/>
        <w:rPr>
          <w:rFonts w:ascii="仿宋_GB2312" w:eastAsia="仿宋_GB2312"/>
          <w:sz w:val="24"/>
        </w:rPr>
      </w:pPr>
      <w:r>
        <w:rPr>
          <w:rFonts w:ascii="仿宋_GB2312" w:eastAsia="仿宋_GB2312" w:hint="eastAsia"/>
          <w:sz w:val="24"/>
        </w:rPr>
        <w:t>9</w:t>
      </w:r>
      <w:r>
        <w:rPr>
          <w:rFonts w:ascii="仿宋_GB2312" w:eastAsia="仿宋_GB2312"/>
          <w:sz w:val="24"/>
        </w:rPr>
        <w:t>.2投标文件使用的度量衡单位，除工程规范另有规定外，均采用中华人民共和国法定计量单位。</w:t>
      </w:r>
    </w:p>
    <w:p w:rsidR="008D7343" w:rsidRDefault="008D7343" w:rsidP="008D7343">
      <w:pPr>
        <w:spacing w:line="460" w:lineRule="exact"/>
        <w:ind w:firstLine="457"/>
      </w:pPr>
      <w:r>
        <w:rPr>
          <w:rFonts w:ascii="仿宋_GB2312" w:eastAsia="仿宋_GB2312" w:hint="eastAsia"/>
          <w:sz w:val="24"/>
        </w:rPr>
        <w:t>10.</w:t>
      </w:r>
      <w:r>
        <w:rPr>
          <w:rFonts w:ascii="黑体" w:eastAsia="黑体" w:hint="eastAsia"/>
          <w:sz w:val="24"/>
        </w:rPr>
        <w:t>投标文件由</w:t>
      </w:r>
      <w:r>
        <w:rPr>
          <w:rFonts w:ascii="黑体" w:eastAsia="黑体" w:hint="eastAsia"/>
          <w:b/>
          <w:sz w:val="24"/>
        </w:rPr>
        <w:t>资格审查资料包、商务标、投标保证金</w:t>
      </w:r>
      <w:r>
        <w:rPr>
          <w:rFonts w:ascii="黑体" w:eastAsia="黑体" w:hint="eastAsia"/>
          <w:sz w:val="24"/>
        </w:rPr>
        <w:t>三部分组成</w:t>
      </w:r>
    </w:p>
    <w:p w:rsidR="008D7343" w:rsidRDefault="008D7343" w:rsidP="008D7343">
      <w:pPr>
        <w:widowControl/>
        <w:spacing w:line="460" w:lineRule="exact"/>
        <w:ind w:firstLine="457"/>
        <w:jc w:val="left"/>
        <w:rPr>
          <w:rFonts w:ascii="仿宋_GB2312" w:eastAsia="仿宋_GB2312"/>
          <w:sz w:val="24"/>
        </w:rPr>
      </w:pPr>
      <w:r>
        <w:rPr>
          <w:rFonts w:ascii="仿宋_GB2312" w:eastAsia="仿宋_GB2312" w:hint="eastAsia"/>
          <w:sz w:val="24"/>
        </w:rPr>
        <w:t>10.1</w:t>
      </w:r>
      <w:r>
        <w:rPr>
          <w:rFonts w:ascii="仿宋_GB2312" w:eastAsia="仿宋_GB2312" w:hint="eastAsia"/>
          <w:b/>
          <w:sz w:val="24"/>
        </w:rPr>
        <w:t>资格审查资料</w:t>
      </w:r>
    </w:p>
    <w:p w:rsidR="008D7343" w:rsidRDefault="008D7343" w:rsidP="008D7343">
      <w:pPr>
        <w:widowControl/>
        <w:spacing w:line="460" w:lineRule="exact"/>
        <w:ind w:firstLine="457"/>
        <w:jc w:val="left"/>
        <w:rPr>
          <w:rFonts w:ascii="仿宋_GB2312" w:eastAsia="仿宋_GB2312"/>
          <w:sz w:val="24"/>
        </w:rPr>
      </w:pPr>
      <w:r>
        <w:rPr>
          <w:rFonts w:ascii="仿宋_GB2312" w:eastAsia="仿宋_GB2312" w:hint="eastAsia"/>
          <w:sz w:val="24"/>
        </w:rPr>
        <w:t>10.1.1</w:t>
      </w:r>
      <w:r>
        <w:rPr>
          <w:rFonts w:ascii="仿宋_GB2312" w:eastAsia="仿宋_GB2312" w:hAnsi="宋体" w:cs="宋体" w:hint="eastAsia"/>
          <w:kern w:val="0"/>
          <w:sz w:val="24"/>
          <w:szCs w:val="24"/>
        </w:rPr>
        <w:t>投标人有效的营业执照（副本）</w:t>
      </w:r>
      <w:r>
        <w:rPr>
          <w:rFonts w:ascii="仿宋_GB2312" w:eastAsia="仿宋_GB2312" w:hint="eastAsia"/>
          <w:sz w:val="24"/>
        </w:rPr>
        <w:t>；</w:t>
      </w:r>
    </w:p>
    <w:p w:rsidR="008D7343" w:rsidRDefault="008D7343" w:rsidP="008D7343">
      <w:pPr>
        <w:widowControl/>
        <w:spacing w:line="400" w:lineRule="exact"/>
        <w:ind w:firstLineChars="200" w:firstLine="457"/>
        <w:jc w:val="left"/>
        <w:rPr>
          <w:rFonts w:ascii="仿宋_GB2312" w:eastAsia="仿宋_GB2312" w:hAnsi="宋体" w:cs="宋体"/>
          <w:kern w:val="0"/>
          <w:sz w:val="24"/>
          <w:szCs w:val="24"/>
        </w:rPr>
      </w:pPr>
      <w:r>
        <w:rPr>
          <w:rFonts w:ascii="仿宋_GB2312" w:eastAsia="仿宋_GB2312" w:hint="eastAsia"/>
          <w:sz w:val="24"/>
        </w:rPr>
        <w:t>10.1.2</w:t>
      </w:r>
      <w:r>
        <w:rPr>
          <w:rFonts w:ascii="仿宋_GB2312" w:eastAsia="仿宋_GB2312" w:hAnsi="宋体" w:cs="宋体" w:hint="eastAsia"/>
          <w:kern w:val="0"/>
          <w:sz w:val="24"/>
          <w:szCs w:val="24"/>
        </w:rPr>
        <w:t>投标人类似主机安全及管理系统（EDR） 项目案例(合同复印件)；</w:t>
      </w:r>
    </w:p>
    <w:p w:rsidR="008D7343" w:rsidRDefault="008D7343" w:rsidP="008D7343">
      <w:pPr>
        <w:widowControl/>
        <w:tabs>
          <w:tab w:val="left" w:pos="3600"/>
        </w:tabs>
        <w:spacing w:line="400" w:lineRule="exact"/>
        <w:ind w:firstLineChars="200" w:firstLine="457"/>
        <w:jc w:val="left"/>
        <w:rPr>
          <w:rFonts w:ascii="仿宋_GB2312" w:eastAsia="仿宋_GB2312" w:hAnsi="宋体" w:cs="宋体"/>
          <w:kern w:val="0"/>
          <w:sz w:val="24"/>
          <w:szCs w:val="24"/>
        </w:rPr>
      </w:pPr>
      <w:r>
        <w:rPr>
          <w:rFonts w:ascii="仿宋_GB2312" w:eastAsia="仿宋_GB2312" w:hint="eastAsia"/>
          <w:sz w:val="24"/>
        </w:rPr>
        <w:t>10.1.3</w:t>
      </w:r>
      <w:r>
        <w:rPr>
          <w:rFonts w:ascii="仿宋_GB2312" w:eastAsia="仿宋_GB2312" w:hAnsi="宋体" w:cs="宋体" w:hint="eastAsia"/>
          <w:kern w:val="0"/>
          <w:sz w:val="24"/>
          <w:szCs w:val="24"/>
        </w:rPr>
        <w:t>原厂商针对本项目出具的授权函及质保服务承诺函（原件）；</w:t>
      </w:r>
    </w:p>
    <w:p w:rsidR="008D7343" w:rsidRDefault="008D7343" w:rsidP="008D7343">
      <w:pPr>
        <w:widowControl/>
        <w:tabs>
          <w:tab w:val="left" w:pos="3600"/>
        </w:tabs>
        <w:spacing w:line="400" w:lineRule="exact"/>
        <w:ind w:firstLineChars="200" w:firstLine="457"/>
        <w:jc w:val="left"/>
        <w:rPr>
          <w:rFonts w:ascii="仿宋_GB2312" w:eastAsia="仿宋_GB2312" w:hAnsi="宋体" w:cs="宋体"/>
          <w:kern w:val="0"/>
          <w:sz w:val="24"/>
          <w:szCs w:val="24"/>
        </w:rPr>
      </w:pPr>
      <w:r>
        <w:rPr>
          <w:rFonts w:ascii="仿宋_GB2312" w:eastAsia="仿宋_GB2312" w:hAnsi="宋体" w:cs="宋体" w:hint="eastAsia"/>
          <w:kern w:val="0"/>
          <w:sz w:val="24"/>
          <w:szCs w:val="24"/>
        </w:rPr>
        <w:t>10.1.4项目实施负责人为原厂正式员工，提供原厂社保证明。</w:t>
      </w:r>
    </w:p>
    <w:p w:rsidR="008D7343" w:rsidRDefault="008D7343" w:rsidP="008D7343">
      <w:pPr>
        <w:widowControl/>
        <w:spacing w:line="460" w:lineRule="exact"/>
        <w:ind w:firstLine="457"/>
        <w:jc w:val="left"/>
        <w:rPr>
          <w:rFonts w:ascii="仿宋_GB2312" w:eastAsia="仿宋_GB2312"/>
          <w:sz w:val="24"/>
        </w:rPr>
      </w:pPr>
      <w:r>
        <w:rPr>
          <w:rFonts w:ascii="仿宋_GB2312" w:eastAsia="仿宋_GB2312" w:hint="eastAsia"/>
          <w:sz w:val="24"/>
        </w:rPr>
        <w:t>10.2</w:t>
      </w:r>
      <w:r>
        <w:rPr>
          <w:rFonts w:ascii="仿宋_GB2312" w:eastAsia="仿宋_GB2312" w:hint="eastAsia"/>
          <w:b/>
          <w:sz w:val="24"/>
        </w:rPr>
        <w:t>商务标</w:t>
      </w:r>
    </w:p>
    <w:p w:rsidR="0010529A" w:rsidRDefault="008D7343" w:rsidP="0010529A">
      <w:pPr>
        <w:spacing w:line="360" w:lineRule="auto"/>
        <w:ind w:firstLine="457"/>
        <w:rPr>
          <w:rFonts w:ascii="黑体" w:eastAsia="黑体"/>
          <w:sz w:val="31"/>
        </w:rPr>
      </w:pPr>
      <w:r>
        <w:rPr>
          <w:rFonts w:ascii="仿宋_GB2312" w:eastAsia="仿宋_GB2312"/>
          <w:sz w:val="24"/>
        </w:rPr>
        <w:t>10.</w:t>
      </w:r>
      <w:r>
        <w:rPr>
          <w:rFonts w:ascii="仿宋_GB2312" w:eastAsia="仿宋_GB2312" w:hint="eastAsia"/>
          <w:sz w:val="24"/>
        </w:rPr>
        <w:t>2</w:t>
      </w:r>
      <w:r>
        <w:rPr>
          <w:rFonts w:ascii="仿宋_GB2312" w:eastAsia="仿宋_GB2312"/>
          <w:sz w:val="24"/>
        </w:rPr>
        <w:t>.1</w:t>
      </w:r>
      <w:r w:rsidR="0010529A">
        <w:rPr>
          <w:rFonts w:ascii="仿宋_GB2312" w:eastAsia="仿宋_GB2312"/>
          <w:sz w:val="24"/>
        </w:rPr>
        <w:t>货物说明一览表</w:t>
      </w:r>
    </w:p>
    <w:p w:rsidR="0010529A" w:rsidRDefault="0010529A" w:rsidP="0010529A">
      <w:pPr>
        <w:spacing w:line="360" w:lineRule="auto"/>
        <w:ind w:firstLine="457"/>
        <w:rPr>
          <w:rFonts w:ascii="仿宋_GB2312" w:eastAsia="仿宋_GB2312"/>
          <w:sz w:val="24"/>
        </w:rPr>
      </w:pPr>
      <w:r>
        <w:rPr>
          <w:rFonts w:ascii="仿宋_GB2312" w:eastAsia="仿宋_GB2312" w:hint="eastAsia"/>
          <w:sz w:val="24"/>
        </w:rPr>
        <w:t>10.2.2技术规格偏离表</w:t>
      </w:r>
    </w:p>
    <w:p w:rsidR="0010529A" w:rsidRDefault="0010529A" w:rsidP="0010529A">
      <w:pPr>
        <w:spacing w:line="360" w:lineRule="auto"/>
        <w:ind w:firstLine="457"/>
      </w:pPr>
      <w:r>
        <w:rPr>
          <w:rFonts w:ascii="仿宋_GB2312" w:eastAsia="仿宋_GB2312" w:hint="eastAsia"/>
          <w:sz w:val="24"/>
        </w:rPr>
        <w:t>10.2.3法定代表人资格证明书</w:t>
      </w:r>
    </w:p>
    <w:p w:rsidR="0010529A" w:rsidRDefault="0010529A" w:rsidP="0010529A">
      <w:pPr>
        <w:spacing w:line="360" w:lineRule="auto"/>
        <w:ind w:firstLine="457"/>
      </w:pPr>
      <w:r>
        <w:rPr>
          <w:rFonts w:ascii="仿宋_GB2312" w:eastAsia="仿宋_GB2312" w:hint="eastAsia"/>
          <w:sz w:val="24"/>
        </w:rPr>
        <w:t>10.2.4法定代表人授权委托书</w:t>
      </w:r>
    </w:p>
    <w:p w:rsidR="0010529A" w:rsidRDefault="0010529A" w:rsidP="0010529A">
      <w:pPr>
        <w:spacing w:line="360" w:lineRule="auto"/>
        <w:ind w:firstLine="457"/>
        <w:rPr>
          <w:rFonts w:ascii="仿宋_GB2312" w:eastAsia="仿宋_GB2312"/>
          <w:sz w:val="24"/>
        </w:rPr>
      </w:pPr>
      <w:r>
        <w:rPr>
          <w:rFonts w:ascii="仿宋_GB2312" w:eastAsia="仿宋_GB2312" w:hint="eastAsia"/>
          <w:sz w:val="24"/>
        </w:rPr>
        <w:t>10.2.5</w:t>
      </w:r>
      <w:r w:rsidRPr="0010529A">
        <w:rPr>
          <w:rFonts w:ascii="仿宋_GB2312" w:eastAsia="仿宋_GB2312" w:hint="eastAsia"/>
          <w:sz w:val="24"/>
        </w:rPr>
        <w:t>投标报价表</w:t>
      </w:r>
    </w:p>
    <w:p w:rsidR="008D7343" w:rsidRDefault="008D7343" w:rsidP="0010529A">
      <w:pPr>
        <w:spacing w:line="460" w:lineRule="exact"/>
        <w:ind w:firstLine="457"/>
      </w:pPr>
      <w:r>
        <w:rPr>
          <w:rFonts w:ascii="仿宋_GB2312" w:eastAsia="仿宋_GB2312" w:hint="eastAsia"/>
          <w:sz w:val="24"/>
        </w:rPr>
        <w:t>10</w:t>
      </w:r>
      <w:r>
        <w:rPr>
          <w:rFonts w:ascii="仿宋_GB2312" w:eastAsia="仿宋_GB2312"/>
          <w:sz w:val="24"/>
        </w:rPr>
        <w:t>.</w:t>
      </w:r>
      <w:r>
        <w:rPr>
          <w:rFonts w:ascii="仿宋_GB2312" w:eastAsia="仿宋_GB2312" w:hint="eastAsia"/>
          <w:sz w:val="24"/>
        </w:rPr>
        <w:t>3</w:t>
      </w:r>
      <w:r>
        <w:rPr>
          <w:rFonts w:ascii="仿宋_GB2312" w:eastAsia="仿宋_GB2312"/>
          <w:b/>
          <w:sz w:val="24"/>
        </w:rPr>
        <w:t>投标保证金</w:t>
      </w:r>
    </w:p>
    <w:p w:rsidR="008D7343" w:rsidRDefault="008D7343" w:rsidP="008D7343">
      <w:pPr>
        <w:widowControl/>
        <w:spacing w:line="460" w:lineRule="exact"/>
        <w:ind w:firstLine="457"/>
        <w:jc w:val="left"/>
      </w:pPr>
      <w:r>
        <w:rPr>
          <w:rFonts w:ascii="仿宋_GB2312" w:eastAsia="仿宋_GB2312"/>
          <w:sz w:val="24"/>
        </w:rPr>
        <w:t>1</w:t>
      </w:r>
      <w:r>
        <w:rPr>
          <w:rFonts w:ascii="仿宋_GB2312" w:eastAsia="仿宋_GB2312" w:hint="eastAsia"/>
          <w:sz w:val="24"/>
        </w:rPr>
        <w:t>0</w:t>
      </w:r>
      <w:r>
        <w:rPr>
          <w:rFonts w:ascii="仿宋_GB2312" w:eastAsia="仿宋_GB2312"/>
          <w:sz w:val="24"/>
        </w:rPr>
        <w:t>.</w:t>
      </w:r>
      <w:r>
        <w:rPr>
          <w:rFonts w:ascii="仿宋_GB2312" w:eastAsia="仿宋_GB2312" w:hint="eastAsia"/>
          <w:sz w:val="24"/>
        </w:rPr>
        <w:t>3</w:t>
      </w:r>
      <w:r>
        <w:rPr>
          <w:rFonts w:ascii="仿宋_GB2312" w:eastAsia="仿宋_GB2312"/>
          <w:sz w:val="24"/>
        </w:rPr>
        <w:t>.1 投标人应在提交投标文件的同时，按有关规定提交本须知前附表第</w:t>
      </w:r>
      <w:r>
        <w:rPr>
          <w:rFonts w:ascii="仿宋_GB2312" w:eastAsia="仿宋_GB2312" w:hint="eastAsia"/>
          <w:sz w:val="24"/>
          <w:u w:val="single"/>
        </w:rPr>
        <w:t>10</w:t>
      </w:r>
      <w:r>
        <w:rPr>
          <w:rFonts w:ascii="仿宋_GB2312" w:eastAsia="仿宋_GB2312"/>
          <w:sz w:val="24"/>
        </w:rPr>
        <w:t>项所规定数额的投标保证金，并作为其投标文件的一部分。</w:t>
      </w:r>
    </w:p>
    <w:p w:rsidR="008D7343" w:rsidRDefault="008D7343" w:rsidP="008D7343">
      <w:pPr>
        <w:pStyle w:val="30"/>
        <w:widowControl/>
        <w:spacing w:line="460" w:lineRule="exact"/>
        <w:ind w:firstLine="450"/>
        <w:jc w:val="left"/>
        <w:textAlignment w:val="auto"/>
        <w:rPr>
          <w:rFonts w:ascii="仿宋_GB2312" w:eastAsia="仿宋_GB2312" w:hAnsi="宋体"/>
          <w:b/>
          <w:bCs/>
          <w:szCs w:val="24"/>
        </w:rPr>
      </w:pPr>
      <w:r>
        <w:rPr>
          <w:rFonts w:ascii="仿宋_GB2312" w:eastAsia="仿宋_GB2312"/>
        </w:rPr>
        <w:t>1</w:t>
      </w:r>
      <w:r>
        <w:rPr>
          <w:rFonts w:ascii="仿宋_GB2312" w:eastAsia="仿宋_GB2312" w:hint="eastAsia"/>
        </w:rPr>
        <w:t>0</w:t>
      </w:r>
      <w:r>
        <w:rPr>
          <w:rFonts w:ascii="仿宋_GB2312" w:eastAsia="仿宋_GB2312"/>
        </w:rPr>
        <w:t>.</w:t>
      </w:r>
      <w:r>
        <w:rPr>
          <w:rFonts w:ascii="仿宋_GB2312" w:eastAsia="仿宋_GB2312" w:hint="eastAsia"/>
        </w:rPr>
        <w:t>3</w:t>
      </w:r>
      <w:r>
        <w:rPr>
          <w:rFonts w:ascii="仿宋_GB2312" w:eastAsia="仿宋_GB2312"/>
        </w:rPr>
        <w:t>.2</w:t>
      </w:r>
      <w:r>
        <w:rPr>
          <w:rFonts w:ascii="仿宋_GB2312" w:eastAsia="仿宋_GB2312" w:hAnsi="宋体" w:hint="eastAsia"/>
          <w:b/>
          <w:bCs/>
          <w:szCs w:val="24"/>
        </w:rPr>
        <w:t>本项目的投标保证金采用现金，投标人应先将投标保证金单独密封在信封里，并在信封上标明“投标保证金”及“投标人名称”。</w:t>
      </w:r>
    </w:p>
    <w:p w:rsidR="008D7343" w:rsidRDefault="008D7343" w:rsidP="008D7343">
      <w:pPr>
        <w:pStyle w:val="30"/>
        <w:widowControl/>
        <w:spacing w:line="460" w:lineRule="exact"/>
        <w:ind w:firstLine="450"/>
        <w:jc w:val="left"/>
        <w:textAlignment w:val="auto"/>
      </w:pPr>
      <w:r>
        <w:rPr>
          <w:rFonts w:ascii="仿宋_GB2312" w:eastAsia="仿宋_GB2312"/>
        </w:rPr>
        <w:t>1</w:t>
      </w:r>
      <w:r>
        <w:rPr>
          <w:rFonts w:ascii="仿宋_GB2312" w:eastAsia="仿宋_GB2312" w:hint="eastAsia"/>
        </w:rPr>
        <w:t>0</w:t>
      </w:r>
      <w:r>
        <w:rPr>
          <w:rFonts w:ascii="仿宋_GB2312" w:eastAsia="仿宋_GB2312"/>
        </w:rPr>
        <w:t>.</w:t>
      </w:r>
      <w:r>
        <w:rPr>
          <w:rFonts w:ascii="仿宋_GB2312" w:eastAsia="仿宋_GB2312" w:hint="eastAsia"/>
        </w:rPr>
        <w:t>3</w:t>
      </w:r>
      <w:r>
        <w:rPr>
          <w:rFonts w:ascii="仿宋_GB2312" w:eastAsia="仿宋_GB2312"/>
        </w:rPr>
        <w:t>.3 对于未按要求提交投标保证金的投标文件，招标人将视为不响应招标文件而作无效投标文件处理，无效投标文件不予参加评审。</w:t>
      </w:r>
    </w:p>
    <w:p w:rsidR="008D7343" w:rsidRDefault="008D7343" w:rsidP="008D7343">
      <w:pPr>
        <w:widowControl/>
        <w:spacing w:line="460" w:lineRule="exact"/>
        <w:ind w:firstLine="457"/>
        <w:jc w:val="left"/>
      </w:pPr>
      <w:r>
        <w:rPr>
          <w:rFonts w:ascii="仿宋_GB2312" w:eastAsia="仿宋_GB2312"/>
          <w:sz w:val="24"/>
        </w:rPr>
        <w:t>1</w:t>
      </w:r>
      <w:r>
        <w:rPr>
          <w:rFonts w:ascii="仿宋_GB2312" w:eastAsia="仿宋_GB2312" w:hint="eastAsia"/>
          <w:sz w:val="24"/>
        </w:rPr>
        <w:t>0</w:t>
      </w:r>
      <w:r>
        <w:rPr>
          <w:rFonts w:ascii="仿宋_GB2312" w:eastAsia="仿宋_GB2312"/>
          <w:sz w:val="24"/>
        </w:rPr>
        <w:t>.</w:t>
      </w:r>
      <w:r>
        <w:rPr>
          <w:rFonts w:ascii="仿宋_GB2312" w:eastAsia="仿宋_GB2312" w:hint="eastAsia"/>
          <w:sz w:val="24"/>
        </w:rPr>
        <w:t>3</w:t>
      </w:r>
      <w:r>
        <w:rPr>
          <w:rFonts w:ascii="仿宋_GB2312" w:eastAsia="仿宋_GB2312"/>
          <w:sz w:val="24"/>
        </w:rPr>
        <w:t>.4未中标的投标人的投标保证金,将在招标人与中标人签订合同后</w:t>
      </w:r>
      <w:r>
        <w:rPr>
          <w:rFonts w:ascii="仿宋_GB2312" w:eastAsia="仿宋_GB2312" w:hint="eastAsia"/>
          <w:sz w:val="24"/>
          <w:u w:val="single"/>
        </w:rPr>
        <w:t>7</w:t>
      </w:r>
      <w:r>
        <w:rPr>
          <w:rFonts w:ascii="仿宋_GB2312" w:eastAsia="仿宋_GB2312"/>
          <w:sz w:val="24"/>
        </w:rPr>
        <w:t>日内无息退还投标人。</w:t>
      </w:r>
    </w:p>
    <w:p w:rsidR="008D7343" w:rsidRDefault="008D7343" w:rsidP="008D7343">
      <w:pPr>
        <w:widowControl/>
        <w:spacing w:line="460" w:lineRule="exact"/>
        <w:ind w:firstLine="459"/>
        <w:jc w:val="left"/>
      </w:pPr>
      <w:r>
        <w:rPr>
          <w:rFonts w:ascii="仿宋_GB2312" w:eastAsia="仿宋_GB2312"/>
          <w:sz w:val="24"/>
        </w:rPr>
        <w:t>1</w:t>
      </w:r>
      <w:r>
        <w:rPr>
          <w:rFonts w:ascii="仿宋_GB2312" w:eastAsia="仿宋_GB2312" w:hint="eastAsia"/>
          <w:sz w:val="24"/>
        </w:rPr>
        <w:t>0</w:t>
      </w:r>
      <w:r>
        <w:rPr>
          <w:rFonts w:ascii="仿宋_GB2312" w:eastAsia="仿宋_GB2312"/>
          <w:sz w:val="24"/>
        </w:rPr>
        <w:t>.</w:t>
      </w:r>
      <w:r>
        <w:rPr>
          <w:rFonts w:ascii="仿宋_GB2312" w:eastAsia="仿宋_GB2312" w:hint="eastAsia"/>
          <w:sz w:val="24"/>
        </w:rPr>
        <w:t>3</w:t>
      </w:r>
      <w:r>
        <w:rPr>
          <w:rFonts w:ascii="仿宋_GB2312" w:eastAsia="仿宋_GB2312"/>
          <w:sz w:val="24"/>
        </w:rPr>
        <w:t>.5 如投标人发生下列情况之一时,</w:t>
      </w:r>
      <w:r>
        <w:rPr>
          <w:rFonts w:ascii="仿宋_GB2312" w:eastAsia="仿宋_GB2312" w:hint="eastAsia"/>
          <w:sz w:val="24"/>
        </w:rPr>
        <w:t>其</w:t>
      </w:r>
      <w:r>
        <w:rPr>
          <w:rFonts w:ascii="仿宋_GB2312" w:eastAsia="仿宋_GB2312"/>
          <w:sz w:val="24"/>
        </w:rPr>
        <w:t>投标保证金</w:t>
      </w:r>
      <w:r>
        <w:rPr>
          <w:rFonts w:ascii="仿宋_GB2312" w:eastAsia="仿宋_GB2312" w:hint="eastAsia"/>
          <w:sz w:val="24"/>
        </w:rPr>
        <w:t>不予退还</w:t>
      </w:r>
      <w:r>
        <w:rPr>
          <w:rFonts w:ascii="仿宋_GB2312" w:eastAsia="仿宋_GB2312"/>
          <w:sz w:val="24"/>
        </w:rPr>
        <w:t>：</w:t>
      </w:r>
    </w:p>
    <w:p w:rsidR="008D7343" w:rsidRDefault="008D7343" w:rsidP="008D7343">
      <w:pPr>
        <w:widowControl/>
        <w:spacing w:line="460" w:lineRule="exact"/>
        <w:ind w:firstLine="459"/>
        <w:jc w:val="left"/>
        <w:rPr>
          <w:rFonts w:ascii="仿宋_GB2312" w:eastAsia="仿宋_GB2312"/>
          <w:sz w:val="24"/>
        </w:rPr>
      </w:pPr>
      <w:r>
        <w:rPr>
          <w:rFonts w:ascii="仿宋_GB2312" w:eastAsia="仿宋_GB2312" w:hint="eastAsia"/>
          <w:sz w:val="24"/>
        </w:rPr>
        <w:t>（1）</w:t>
      </w:r>
      <w:r>
        <w:rPr>
          <w:rFonts w:ascii="仿宋_GB2312" w:eastAsia="仿宋_GB2312"/>
          <w:sz w:val="24"/>
        </w:rPr>
        <w:t>投标人在投标有效期内撤回投标文件;</w:t>
      </w:r>
    </w:p>
    <w:p w:rsidR="008D7343" w:rsidRDefault="008D7343" w:rsidP="008D7343">
      <w:pPr>
        <w:widowControl/>
        <w:spacing w:line="460" w:lineRule="exact"/>
        <w:ind w:firstLine="459"/>
        <w:jc w:val="left"/>
        <w:rPr>
          <w:rFonts w:ascii="仿宋_GB2312" w:eastAsia="仿宋_GB2312"/>
          <w:sz w:val="24"/>
        </w:rPr>
      </w:pPr>
      <w:r>
        <w:rPr>
          <w:rFonts w:ascii="仿宋_GB2312" w:eastAsia="仿宋_GB2312" w:hint="eastAsia"/>
          <w:sz w:val="24"/>
        </w:rPr>
        <w:t>（2）</w:t>
      </w:r>
      <w:r>
        <w:rPr>
          <w:rFonts w:ascii="仿宋_GB2312" w:eastAsia="仿宋_GB2312"/>
          <w:sz w:val="24"/>
        </w:rPr>
        <w:t>投标人不按本须知第2</w:t>
      </w:r>
      <w:r>
        <w:rPr>
          <w:rFonts w:ascii="仿宋_GB2312" w:eastAsia="仿宋_GB2312" w:hint="eastAsia"/>
          <w:sz w:val="24"/>
        </w:rPr>
        <w:t>5</w:t>
      </w:r>
      <w:r>
        <w:rPr>
          <w:rFonts w:ascii="仿宋_GB2312" w:eastAsia="仿宋_GB2312"/>
          <w:sz w:val="24"/>
        </w:rPr>
        <w:t>款规定修正标价;</w:t>
      </w:r>
    </w:p>
    <w:p w:rsidR="008D7343" w:rsidRDefault="008D7343" w:rsidP="008D7343">
      <w:pPr>
        <w:widowControl/>
        <w:spacing w:line="460" w:lineRule="exact"/>
        <w:ind w:firstLine="459"/>
        <w:jc w:val="left"/>
        <w:rPr>
          <w:rFonts w:ascii="仿宋_GB2312" w:eastAsia="仿宋_GB2312"/>
          <w:sz w:val="24"/>
        </w:rPr>
      </w:pPr>
      <w:r>
        <w:rPr>
          <w:rFonts w:ascii="仿宋_GB2312" w:eastAsia="仿宋_GB2312" w:hint="eastAsia"/>
          <w:sz w:val="24"/>
        </w:rPr>
        <w:lastRenderedPageBreak/>
        <w:t>（3）</w:t>
      </w:r>
      <w:r>
        <w:rPr>
          <w:rFonts w:ascii="仿宋_GB2312" w:eastAsia="仿宋_GB2312"/>
          <w:sz w:val="24"/>
        </w:rPr>
        <w:t>中标人放弃中标项目的</w:t>
      </w:r>
      <w:r>
        <w:rPr>
          <w:rFonts w:ascii="仿宋_GB2312" w:eastAsia="仿宋_GB2312" w:hint="eastAsia"/>
          <w:sz w:val="24"/>
        </w:rPr>
        <w:t>；</w:t>
      </w:r>
    </w:p>
    <w:p w:rsidR="008D7343" w:rsidRDefault="008D7343" w:rsidP="008D7343">
      <w:pPr>
        <w:widowControl/>
        <w:spacing w:line="460" w:lineRule="exact"/>
        <w:ind w:firstLine="459"/>
        <w:jc w:val="left"/>
        <w:rPr>
          <w:rFonts w:ascii="仿宋_GB2312" w:eastAsia="仿宋_GB2312"/>
          <w:sz w:val="24"/>
        </w:rPr>
      </w:pPr>
      <w:r>
        <w:rPr>
          <w:rFonts w:ascii="仿宋_GB2312" w:eastAsia="仿宋_GB2312" w:hint="eastAsia"/>
          <w:sz w:val="24"/>
        </w:rPr>
        <w:t>（4）</w:t>
      </w:r>
      <w:r>
        <w:rPr>
          <w:rFonts w:ascii="仿宋_GB2312" w:eastAsia="仿宋_GB2312"/>
          <w:sz w:val="24"/>
        </w:rPr>
        <w:t>中标人不按本须知第3</w:t>
      </w:r>
      <w:r>
        <w:rPr>
          <w:rFonts w:ascii="仿宋_GB2312" w:eastAsia="仿宋_GB2312" w:hint="eastAsia"/>
          <w:sz w:val="24"/>
        </w:rPr>
        <w:t>1</w:t>
      </w:r>
      <w:r>
        <w:rPr>
          <w:rFonts w:ascii="仿宋_GB2312" w:eastAsia="仿宋_GB2312"/>
          <w:sz w:val="24"/>
        </w:rPr>
        <w:t>款的规定提交履约保证金;</w:t>
      </w:r>
    </w:p>
    <w:p w:rsidR="008D7343" w:rsidRDefault="008D7343" w:rsidP="008D7343">
      <w:pPr>
        <w:widowControl/>
        <w:spacing w:line="460" w:lineRule="exact"/>
        <w:ind w:firstLine="459"/>
        <w:jc w:val="left"/>
        <w:rPr>
          <w:rFonts w:ascii="仿宋_GB2312" w:eastAsia="仿宋_GB2312"/>
          <w:sz w:val="24"/>
        </w:rPr>
      </w:pPr>
      <w:r>
        <w:rPr>
          <w:rFonts w:ascii="仿宋_GB2312" w:eastAsia="仿宋_GB2312" w:hint="eastAsia"/>
          <w:sz w:val="24"/>
        </w:rPr>
        <w:t>（5）</w:t>
      </w:r>
      <w:r>
        <w:rPr>
          <w:rFonts w:ascii="仿宋_GB2312" w:eastAsia="仿宋_GB2312"/>
          <w:sz w:val="24"/>
        </w:rPr>
        <w:t>中标人不按本须知第3</w:t>
      </w:r>
      <w:r>
        <w:rPr>
          <w:rFonts w:ascii="仿宋_GB2312" w:eastAsia="仿宋_GB2312" w:hint="eastAsia"/>
          <w:sz w:val="24"/>
        </w:rPr>
        <w:t>0</w:t>
      </w:r>
      <w:r>
        <w:rPr>
          <w:rFonts w:ascii="仿宋_GB2312" w:eastAsia="仿宋_GB2312"/>
          <w:sz w:val="24"/>
        </w:rPr>
        <w:t>款的规定与招标人签订合同</w:t>
      </w:r>
      <w:r>
        <w:rPr>
          <w:rFonts w:ascii="仿宋_GB2312" w:eastAsia="仿宋_GB2312" w:hint="eastAsia"/>
          <w:sz w:val="24"/>
        </w:rPr>
        <w:t>；</w:t>
      </w:r>
    </w:p>
    <w:p w:rsidR="008D7343" w:rsidRDefault="008D7343" w:rsidP="008D7343">
      <w:pPr>
        <w:widowControl/>
        <w:spacing w:line="460" w:lineRule="exact"/>
        <w:ind w:firstLine="459"/>
        <w:jc w:val="left"/>
      </w:pPr>
      <w:r>
        <w:rPr>
          <w:rFonts w:ascii="仿宋_GB2312" w:eastAsia="仿宋_GB2312" w:hint="eastAsia"/>
          <w:sz w:val="24"/>
        </w:rPr>
        <w:t>（6）若经查实，中标单位在招投标过程中有串标、围标行为</w:t>
      </w:r>
      <w:r>
        <w:rPr>
          <w:rFonts w:ascii="仿宋_GB2312" w:eastAsia="仿宋_GB2312"/>
          <w:sz w:val="24"/>
        </w:rPr>
        <w:t>。</w:t>
      </w:r>
    </w:p>
    <w:p w:rsidR="008D7343" w:rsidRDefault="008D7343" w:rsidP="008D7343">
      <w:pPr>
        <w:widowControl/>
        <w:spacing w:line="460" w:lineRule="exact"/>
        <w:ind w:firstLine="459"/>
        <w:jc w:val="left"/>
      </w:pPr>
      <w:r>
        <w:rPr>
          <w:rFonts w:ascii="仿宋_GB2312" w:eastAsia="仿宋_GB2312"/>
          <w:sz w:val="24"/>
        </w:rPr>
        <w:t>1</w:t>
      </w:r>
      <w:r>
        <w:rPr>
          <w:rFonts w:ascii="仿宋_GB2312" w:eastAsia="仿宋_GB2312" w:hint="eastAsia"/>
          <w:sz w:val="24"/>
        </w:rPr>
        <w:t>1</w:t>
      </w:r>
      <w:r>
        <w:rPr>
          <w:rFonts w:ascii="仿宋_GB2312" w:eastAsia="仿宋_GB2312"/>
          <w:sz w:val="24"/>
        </w:rPr>
        <w:t>.</w:t>
      </w:r>
      <w:r>
        <w:rPr>
          <w:rFonts w:ascii="黑体" w:eastAsia="黑体"/>
          <w:sz w:val="24"/>
        </w:rPr>
        <w:t>投标文件格式</w:t>
      </w:r>
    </w:p>
    <w:p w:rsidR="008D7343" w:rsidRDefault="008D7343" w:rsidP="008D7343">
      <w:pPr>
        <w:pStyle w:val="30"/>
        <w:widowControl/>
        <w:spacing w:line="460" w:lineRule="exact"/>
        <w:ind w:firstLine="459"/>
        <w:jc w:val="left"/>
        <w:textAlignment w:val="auto"/>
        <w:rPr>
          <w:rFonts w:ascii="仿宋_GB2312" w:eastAsia="仿宋_GB2312"/>
        </w:rPr>
      </w:pPr>
      <w:r>
        <w:rPr>
          <w:rFonts w:ascii="仿宋_GB2312" w:eastAsia="仿宋_GB2312"/>
        </w:rPr>
        <w:t>1</w:t>
      </w:r>
      <w:r>
        <w:rPr>
          <w:rFonts w:ascii="仿宋_GB2312" w:eastAsia="仿宋_GB2312" w:hint="eastAsia"/>
        </w:rPr>
        <w:t>1</w:t>
      </w:r>
      <w:r>
        <w:rPr>
          <w:rFonts w:ascii="仿宋_GB2312" w:eastAsia="仿宋_GB2312"/>
        </w:rPr>
        <w:t>.1 投标文件包括本须知第</w:t>
      </w:r>
      <w:r>
        <w:rPr>
          <w:rFonts w:ascii="仿宋_GB2312" w:eastAsia="仿宋_GB2312"/>
          <w:u w:val="single"/>
        </w:rPr>
        <w:t>1</w:t>
      </w:r>
      <w:r>
        <w:rPr>
          <w:rFonts w:ascii="仿宋_GB2312" w:eastAsia="仿宋_GB2312" w:hint="eastAsia"/>
          <w:u w:val="single"/>
        </w:rPr>
        <w:t>0</w:t>
      </w:r>
      <w:r>
        <w:rPr>
          <w:rFonts w:ascii="仿宋_GB2312" w:eastAsia="仿宋_GB2312"/>
        </w:rPr>
        <w:t>款中规定的全部内容，投标人提交的投标文件</w:t>
      </w:r>
      <w:r>
        <w:rPr>
          <w:rFonts w:ascii="仿宋_GB2312" w:eastAsia="仿宋_GB2312" w:hint="eastAsia"/>
        </w:rPr>
        <w:t>须</w:t>
      </w:r>
      <w:r>
        <w:rPr>
          <w:rFonts w:ascii="仿宋_GB2312" w:eastAsia="仿宋_GB2312"/>
        </w:rPr>
        <w:t>使用招标文件提供的投标文件全部格式（</w:t>
      </w:r>
      <w:r>
        <w:rPr>
          <w:rFonts w:ascii="仿宋_GB2312" w:eastAsia="仿宋_GB2312" w:hint="eastAsia"/>
        </w:rPr>
        <w:t>第五章附件一至附件八，</w:t>
      </w:r>
      <w:r>
        <w:rPr>
          <w:rFonts w:ascii="仿宋_GB2312" w:eastAsia="仿宋_GB2312"/>
        </w:rPr>
        <w:t>表格可以按同样格式扩展）。</w:t>
      </w:r>
    </w:p>
    <w:p w:rsidR="008D7343" w:rsidRDefault="008D7343" w:rsidP="008D7343">
      <w:pPr>
        <w:widowControl/>
        <w:spacing w:line="460" w:lineRule="exact"/>
        <w:ind w:firstLine="459"/>
        <w:jc w:val="left"/>
      </w:pPr>
      <w:r>
        <w:rPr>
          <w:rFonts w:ascii="仿宋_GB2312" w:eastAsia="仿宋_GB2312"/>
          <w:sz w:val="24"/>
        </w:rPr>
        <w:t>1</w:t>
      </w:r>
      <w:r>
        <w:rPr>
          <w:rFonts w:ascii="仿宋_GB2312" w:eastAsia="仿宋_GB2312" w:hint="eastAsia"/>
          <w:sz w:val="24"/>
        </w:rPr>
        <w:t>2</w:t>
      </w:r>
      <w:r>
        <w:rPr>
          <w:rFonts w:ascii="仿宋_GB2312" w:eastAsia="仿宋_GB2312"/>
          <w:sz w:val="24"/>
        </w:rPr>
        <w:t>.</w:t>
      </w:r>
      <w:r>
        <w:rPr>
          <w:rFonts w:ascii="黑体" w:eastAsia="黑体"/>
          <w:sz w:val="24"/>
        </w:rPr>
        <w:t>投标报价</w:t>
      </w:r>
    </w:p>
    <w:p w:rsidR="008D7343" w:rsidRDefault="008D7343" w:rsidP="008D7343">
      <w:pPr>
        <w:pStyle w:val="30"/>
        <w:widowControl/>
        <w:spacing w:line="460" w:lineRule="exact"/>
        <w:ind w:firstLine="459"/>
        <w:jc w:val="left"/>
        <w:textAlignment w:val="auto"/>
        <w:rPr>
          <w:rFonts w:ascii="仿宋_GB2312" w:eastAsia="仿宋_GB2312"/>
        </w:rPr>
      </w:pPr>
      <w:r>
        <w:rPr>
          <w:rFonts w:ascii="仿宋_GB2312" w:eastAsia="仿宋_GB2312"/>
        </w:rPr>
        <w:t>1</w:t>
      </w:r>
      <w:r>
        <w:rPr>
          <w:rFonts w:ascii="仿宋_GB2312" w:eastAsia="仿宋_GB2312" w:hint="eastAsia"/>
        </w:rPr>
        <w:t>2</w:t>
      </w:r>
      <w:r>
        <w:rPr>
          <w:rFonts w:ascii="仿宋_GB2312" w:eastAsia="仿宋_GB2312"/>
        </w:rPr>
        <w:t>.1 所有投标均以人民币报价。投标人的投标报价应遵守《中华人民共和国价格法》。</w:t>
      </w:r>
    </w:p>
    <w:p w:rsidR="008D7343" w:rsidRDefault="008D7343" w:rsidP="008D7343">
      <w:pPr>
        <w:pStyle w:val="30"/>
        <w:widowControl/>
        <w:spacing w:line="460" w:lineRule="exact"/>
        <w:ind w:firstLine="459"/>
        <w:jc w:val="left"/>
        <w:textAlignment w:val="auto"/>
      </w:pPr>
      <w:r>
        <w:rPr>
          <w:rFonts w:ascii="仿宋_GB2312" w:eastAsia="仿宋_GB2312"/>
        </w:rPr>
        <w:t>1</w:t>
      </w:r>
      <w:r>
        <w:rPr>
          <w:rFonts w:ascii="仿宋_GB2312" w:eastAsia="仿宋_GB2312" w:hint="eastAsia"/>
        </w:rPr>
        <w:t>2</w:t>
      </w:r>
      <w:r>
        <w:rPr>
          <w:rFonts w:ascii="仿宋_GB2312" w:eastAsia="仿宋_GB2312"/>
        </w:rPr>
        <w:t>.2 投标报价为投标人在投标文件中提出的各项支付金额的总和。</w:t>
      </w:r>
    </w:p>
    <w:p w:rsidR="008D7343" w:rsidRDefault="008D7343" w:rsidP="008D7343">
      <w:pPr>
        <w:pStyle w:val="30"/>
        <w:widowControl/>
        <w:spacing w:line="460" w:lineRule="exact"/>
        <w:ind w:firstLine="459"/>
        <w:jc w:val="left"/>
        <w:textAlignment w:val="auto"/>
        <w:rPr>
          <w:rFonts w:ascii="仿宋_GB2312" w:eastAsia="仿宋_GB2312"/>
        </w:rPr>
      </w:pPr>
      <w:r>
        <w:rPr>
          <w:rFonts w:ascii="仿宋_GB2312" w:eastAsia="仿宋_GB2312"/>
        </w:rPr>
        <w:t>1</w:t>
      </w:r>
      <w:r>
        <w:rPr>
          <w:rFonts w:ascii="仿宋_GB2312" w:eastAsia="仿宋_GB2312" w:hint="eastAsia"/>
        </w:rPr>
        <w:t>2</w:t>
      </w:r>
      <w:r>
        <w:rPr>
          <w:rFonts w:ascii="仿宋_GB2312" w:eastAsia="仿宋_GB2312"/>
        </w:rPr>
        <w:t>.3 投标人的投标报价，应是完成</w:t>
      </w:r>
      <w:r>
        <w:rPr>
          <w:rFonts w:ascii="仿宋_GB2312" w:eastAsia="仿宋_GB2312" w:hint="eastAsia"/>
        </w:rPr>
        <w:t>《货</w:t>
      </w:r>
      <w:r>
        <w:rPr>
          <w:rFonts w:ascii="仿宋_GB2312" w:eastAsia="仿宋_GB2312"/>
        </w:rPr>
        <w:t>物技术规格及需求一览表</w:t>
      </w:r>
      <w:r>
        <w:rPr>
          <w:rFonts w:ascii="仿宋_GB2312" w:eastAsia="仿宋_GB2312" w:hint="eastAsia"/>
        </w:rPr>
        <w:t>》</w:t>
      </w:r>
      <w:r>
        <w:rPr>
          <w:rFonts w:ascii="仿宋_GB2312" w:eastAsia="仿宋_GB2312"/>
        </w:rPr>
        <w:t>合同条款上所列设备的供应、运输、</w:t>
      </w:r>
      <w:r>
        <w:rPr>
          <w:rFonts w:ascii="仿宋_GB2312" w:eastAsia="仿宋_GB2312" w:hint="eastAsia"/>
        </w:rPr>
        <w:t>装卸、</w:t>
      </w:r>
      <w:r>
        <w:rPr>
          <w:rFonts w:ascii="仿宋_GB2312" w:eastAsia="仿宋_GB2312"/>
        </w:rPr>
        <w:t>检验</w:t>
      </w:r>
      <w:r>
        <w:rPr>
          <w:rFonts w:ascii="仿宋_GB2312" w:eastAsia="仿宋_GB2312" w:hint="eastAsia"/>
        </w:rPr>
        <w:t>、</w:t>
      </w:r>
      <w:r>
        <w:rPr>
          <w:rFonts w:ascii="仿宋_GB2312" w:eastAsia="仿宋_GB2312" w:hint="eastAsia"/>
          <w:color w:val="auto"/>
        </w:rPr>
        <w:t>安装调试、</w:t>
      </w:r>
      <w:r>
        <w:rPr>
          <w:rFonts w:ascii="仿宋_GB2312" w:eastAsia="仿宋_GB2312"/>
        </w:rPr>
        <w:t>技术培训服务的全部，不得以任何理由予以重复，作为投标人计算综合单价或总价的依据。</w:t>
      </w:r>
    </w:p>
    <w:p w:rsidR="008D7343" w:rsidRDefault="008D7343" w:rsidP="008D7343">
      <w:pPr>
        <w:pStyle w:val="30"/>
        <w:widowControl/>
        <w:spacing w:line="460" w:lineRule="exact"/>
        <w:ind w:firstLine="459"/>
        <w:jc w:val="left"/>
        <w:textAlignment w:val="auto"/>
        <w:rPr>
          <w:rFonts w:ascii="仿宋_GB2312" w:eastAsia="仿宋_GB2312"/>
        </w:rPr>
      </w:pPr>
      <w:r>
        <w:rPr>
          <w:rFonts w:ascii="仿宋_GB2312" w:eastAsia="仿宋_GB2312" w:hint="eastAsia"/>
        </w:rPr>
        <w:t>12.4投标报价中应包括招标文件未明确列出但按常规应当包括的所有费用。</w:t>
      </w:r>
    </w:p>
    <w:p w:rsidR="008D7343" w:rsidRDefault="008D7343" w:rsidP="008D7343">
      <w:pPr>
        <w:pStyle w:val="30"/>
        <w:widowControl/>
        <w:spacing w:line="460" w:lineRule="exact"/>
        <w:ind w:firstLine="459"/>
        <w:jc w:val="left"/>
        <w:textAlignment w:val="auto"/>
        <w:rPr>
          <w:rFonts w:ascii="仿宋_GB2312" w:eastAsia="仿宋_GB2312"/>
        </w:rPr>
      </w:pPr>
      <w:r>
        <w:rPr>
          <w:rFonts w:ascii="仿宋_GB2312" w:eastAsia="仿宋_GB2312"/>
        </w:rPr>
        <w:t>1</w:t>
      </w:r>
      <w:r>
        <w:rPr>
          <w:rFonts w:ascii="仿宋_GB2312" w:eastAsia="仿宋_GB2312" w:hint="eastAsia"/>
        </w:rPr>
        <w:t>2</w:t>
      </w:r>
      <w:r>
        <w:rPr>
          <w:rFonts w:ascii="仿宋_GB2312" w:eastAsia="仿宋_GB2312"/>
        </w:rPr>
        <w:t>.</w:t>
      </w:r>
      <w:r>
        <w:rPr>
          <w:rFonts w:ascii="仿宋_GB2312" w:eastAsia="仿宋_GB2312" w:hint="eastAsia"/>
        </w:rPr>
        <w:t>5</w:t>
      </w:r>
      <w:r>
        <w:rPr>
          <w:rFonts w:ascii="仿宋_GB2312" w:eastAsia="仿宋_GB2312"/>
        </w:rPr>
        <w:t>投标采用综合单价报价，投标人应按招标人提供的</w:t>
      </w:r>
      <w:r>
        <w:rPr>
          <w:rFonts w:ascii="仿宋_GB2312" w:eastAsia="仿宋_GB2312" w:hint="eastAsia"/>
        </w:rPr>
        <w:t>《</w:t>
      </w:r>
      <w:r>
        <w:rPr>
          <w:rFonts w:ascii="仿宋_GB2312" w:eastAsia="仿宋_GB2312"/>
        </w:rPr>
        <w:t>货物</w:t>
      </w:r>
      <w:r>
        <w:rPr>
          <w:rFonts w:ascii="仿宋_GB2312" w:eastAsia="仿宋_GB2312" w:hint="eastAsia"/>
        </w:rPr>
        <w:t>技术规格及</w:t>
      </w:r>
      <w:r>
        <w:rPr>
          <w:rFonts w:ascii="仿宋_GB2312" w:eastAsia="仿宋_GB2312"/>
        </w:rPr>
        <w:t>需求一览表</w:t>
      </w:r>
      <w:r>
        <w:rPr>
          <w:rFonts w:ascii="仿宋_GB2312" w:eastAsia="仿宋_GB2312" w:hint="eastAsia"/>
        </w:rPr>
        <w:t>》</w:t>
      </w:r>
      <w:r>
        <w:rPr>
          <w:rFonts w:ascii="仿宋_GB2312" w:eastAsia="仿宋_GB2312"/>
        </w:rPr>
        <w:t>中列出的货物名称和技术规格及数量填报综合单价和合价。每种货物只允许有一个报价。任何有选择的报价将不予接受。投标人未填综合单价或合价的货物，在实施后，招标人将不予以支付，并视为该货物费用已包括在其他有价款的综合单价或合价内。</w:t>
      </w:r>
    </w:p>
    <w:p w:rsidR="008D7343" w:rsidRDefault="008D7343" w:rsidP="008D7343">
      <w:pPr>
        <w:pStyle w:val="30"/>
        <w:widowControl/>
        <w:spacing w:line="460" w:lineRule="exact"/>
        <w:ind w:firstLine="459"/>
        <w:jc w:val="left"/>
        <w:textAlignment w:val="auto"/>
      </w:pPr>
      <w:r>
        <w:rPr>
          <w:rFonts w:ascii="仿宋_GB2312" w:eastAsia="仿宋_GB2312"/>
        </w:rPr>
        <w:t>1</w:t>
      </w:r>
      <w:r>
        <w:rPr>
          <w:rFonts w:ascii="仿宋_GB2312" w:eastAsia="仿宋_GB2312" w:hint="eastAsia"/>
        </w:rPr>
        <w:t>2</w:t>
      </w:r>
      <w:r>
        <w:rPr>
          <w:rFonts w:ascii="仿宋_GB2312" w:eastAsia="仿宋_GB2312"/>
        </w:rPr>
        <w:t>.</w:t>
      </w:r>
      <w:r>
        <w:rPr>
          <w:rFonts w:ascii="仿宋_GB2312" w:eastAsia="仿宋_GB2312" w:hint="eastAsia"/>
        </w:rPr>
        <w:t>6</w:t>
      </w:r>
      <w:r>
        <w:rPr>
          <w:rFonts w:ascii="仿宋_GB2312" w:eastAsia="仿宋_GB2312"/>
        </w:rPr>
        <w:t xml:space="preserve"> 投标货物综合单价应包括下列费用：</w:t>
      </w:r>
    </w:p>
    <w:p w:rsidR="008D7343" w:rsidRDefault="008D7343" w:rsidP="008D7343">
      <w:pPr>
        <w:widowControl/>
        <w:spacing w:line="460" w:lineRule="exact"/>
        <w:ind w:firstLine="425"/>
        <w:jc w:val="left"/>
        <w:rPr>
          <w:rFonts w:ascii="仿宋_GB2312" w:eastAsia="仿宋_GB2312"/>
          <w:spacing w:val="-6"/>
          <w:sz w:val="24"/>
        </w:rPr>
      </w:pPr>
      <w:r>
        <w:rPr>
          <w:rFonts w:ascii="仿宋_GB2312" w:eastAsia="仿宋_GB2312" w:hint="eastAsia"/>
          <w:sz w:val="24"/>
        </w:rPr>
        <w:t>12.6.1</w:t>
      </w:r>
      <w:r>
        <w:rPr>
          <w:rFonts w:ascii="仿宋_GB2312" w:eastAsia="仿宋_GB2312"/>
          <w:spacing w:val="-6"/>
          <w:sz w:val="24"/>
        </w:rPr>
        <w:t>货物的成本、利润、税金、开办费、技术措施费、机械进出场费、</w:t>
      </w:r>
      <w:r>
        <w:rPr>
          <w:rFonts w:ascii="仿宋_GB2312" w:eastAsia="仿宋_GB2312" w:hint="eastAsia"/>
          <w:spacing w:val="-6"/>
          <w:sz w:val="24"/>
        </w:rPr>
        <w:t>市场材料价格</w:t>
      </w:r>
      <w:r>
        <w:rPr>
          <w:rFonts w:ascii="仿宋_GB2312" w:eastAsia="仿宋_GB2312"/>
          <w:spacing w:val="-6"/>
          <w:sz w:val="24"/>
        </w:rPr>
        <w:t>风险费、政策性</w:t>
      </w:r>
      <w:r>
        <w:rPr>
          <w:rFonts w:ascii="仿宋_GB2312" w:eastAsia="仿宋_GB2312" w:hint="eastAsia"/>
          <w:spacing w:val="-6"/>
          <w:sz w:val="24"/>
        </w:rPr>
        <w:t>调整风险</w:t>
      </w:r>
      <w:r>
        <w:rPr>
          <w:rFonts w:ascii="仿宋_GB2312" w:eastAsia="仿宋_GB2312"/>
          <w:spacing w:val="-6"/>
          <w:sz w:val="24"/>
        </w:rPr>
        <w:t>费的所有费用</w:t>
      </w:r>
      <w:r>
        <w:rPr>
          <w:rFonts w:ascii="仿宋_GB2312" w:eastAsia="仿宋_GB2312" w:hint="eastAsia"/>
          <w:spacing w:val="-6"/>
          <w:sz w:val="24"/>
        </w:rPr>
        <w:t>，对于进口设备还应包括关税、手续费等一切费用；</w:t>
      </w:r>
    </w:p>
    <w:p w:rsidR="008D7343" w:rsidRDefault="008D7343" w:rsidP="008D7343">
      <w:pPr>
        <w:widowControl/>
        <w:spacing w:line="460" w:lineRule="exact"/>
        <w:ind w:firstLine="459"/>
        <w:jc w:val="left"/>
      </w:pPr>
      <w:r>
        <w:rPr>
          <w:rFonts w:ascii="仿宋_GB2312" w:eastAsia="仿宋_GB2312" w:hint="eastAsia"/>
          <w:sz w:val="24"/>
        </w:rPr>
        <w:t>12.6.2</w:t>
      </w:r>
      <w:r>
        <w:rPr>
          <w:rFonts w:ascii="仿宋_GB2312" w:eastAsia="仿宋_GB2312"/>
          <w:sz w:val="24"/>
        </w:rPr>
        <w:t>货物的主</w:t>
      </w:r>
      <w:r>
        <w:rPr>
          <w:rFonts w:ascii="仿宋_GB2312" w:eastAsia="仿宋_GB2312" w:hint="eastAsia"/>
          <w:sz w:val="24"/>
        </w:rPr>
        <w:t>材</w:t>
      </w:r>
      <w:r>
        <w:rPr>
          <w:rFonts w:ascii="仿宋_GB2312" w:eastAsia="仿宋_GB2312"/>
          <w:sz w:val="24"/>
        </w:rPr>
        <w:t>及标准附件、备品备件、专用工具</w:t>
      </w:r>
      <w:r>
        <w:rPr>
          <w:rFonts w:ascii="仿宋_GB2312" w:eastAsia="仿宋_GB2312" w:hint="eastAsia"/>
          <w:sz w:val="24"/>
        </w:rPr>
        <w:t>、技术资料</w:t>
      </w:r>
      <w:r>
        <w:rPr>
          <w:rFonts w:ascii="仿宋_GB2312" w:eastAsia="仿宋_GB2312"/>
          <w:sz w:val="24"/>
        </w:rPr>
        <w:t>等费用；</w:t>
      </w:r>
    </w:p>
    <w:p w:rsidR="008D7343" w:rsidRDefault="008D7343" w:rsidP="008D7343">
      <w:pPr>
        <w:widowControl/>
        <w:spacing w:line="460" w:lineRule="exact"/>
        <w:ind w:firstLine="459"/>
        <w:jc w:val="left"/>
        <w:rPr>
          <w:rFonts w:ascii="仿宋_GB2312" w:eastAsia="仿宋_GB2312"/>
          <w:sz w:val="24"/>
        </w:rPr>
      </w:pPr>
      <w:r>
        <w:rPr>
          <w:rFonts w:ascii="仿宋_GB2312" w:eastAsia="仿宋_GB2312" w:hint="eastAsia"/>
          <w:sz w:val="24"/>
        </w:rPr>
        <w:t>12.6.3</w:t>
      </w:r>
      <w:r>
        <w:rPr>
          <w:rFonts w:ascii="仿宋_GB2312" w:eastAsia="仿宋_GB2312"/>
          <w:sz w:val="24"/>
        </w:rPr>
        <w:t>货物运至最终目的地的运输费、</w:t>
      </w:r>
      <w:r>
        <w:rPr>
          <w:rFonts w:ascii="仿宋_GB2312" w:eastAsia="仿宋_GB2312" w:hint="eastAsia"/>
          <w:sz w:val="24"/>
        </w:rPr>
        <w:t>装卸费、</w:t>
      </w:r>
      <w:r>
        <w:rPr>
          <w:rFonts w:ascii="仿宋_GB2312" w:eastAsia="仿宋_GB2312"/>
          <w:sz w:val="24"/>
        </w:rPr>
        <w:t>保险费；</w:t>
      </w:r>
    </w:p>
    <w:p w:rsidR="008D7343" w:rsidRDefault="008D7343" w:rsidP="008D7343">
      <w:pPr>
        <w:widowControl/>
        <w:spacing w:line="460" w:lineRule="exact"/>
        <w:ind w:firstLine="459"/>
        <w:jc w:val="left"/>
        <w:rPr>
          <w:rFonts w:ascii="仿宋_GB2312" w:eastAsia="仿宋_GB2312"/>
          <w:sz w:val="24"/>
        </w:rPr>
      </w:pPr>
      <w:r>
        <w:rPr>
          <w:rFonts w:ascii="仿宋_GB2312" w:eastAsia="仿宋_GB2312"/>
          <w:sz w:val="24"/>
        </w:rPr>
        <w:t>1</w:t>
      </w:r>
      <w:r>
        <w:rPr>
          <w:rFonts w:ascii="仿宋_GB2312" w:eastAsia="仿宋_GB2312" w:hint="eastAsia"/>
          <w:sz w:val="24"/>
        </w:rPr>
        <w:t>2</w:t>
      </w:r>
      <w:r>
        <w:rPr>
          <w:rFonts w:ascii="仿宋_GB2312" w:eastAsia="仿宋_GB2312"/>
          <w:sz w:val="24"/>
        </w:rPr>
        <w:t>.</w:t>
      </w:r>
      <w:r>
        <w:rPr>
          <w:rFonts w:ascii="仿宋_GB2312" w:eastAsia="仿宋_GB2312" w:hint="eastAsia"/>
          <w:sz w:val="24"/>
        </w:rPr>
        <w:t>6</w:t>
      </w:r>
      <w:r>
        <w:rPr>
          <w:rFonts w:ascii="仿宋_GB2312" w:eastAsia="仿宋_GB2312"/>
          <w:sz w:val="24"/>
        </w:rPr>
        <w:t>.4货物的检验、安装调试、技术培训服务等费用</w:t>
      </w:r>
      <w:r>
        <w:rPr>
          <w:rFonts w:ascii="仿宋_GB2312" w:eastAsia="仿宋_GB2312" w:hint="eastAsia"/>
          <w:sz w:val="24"/>
        </w:rPr>
        <w:t>；</w:t>
      </w:r>
    </w:p>
    <w:p w:rsidR="008D7343" w:rsidRDefault="008D7343" w:rsidP="008D7343">
      <w:pPr>
        <w:widowControl/>
        <w:spacing w:line="460" w:lineRule="exact"/>
        <w:ind w:firstLine="457"/>
        <w:jc w:val="left"/>
        <w:rPr>
          <w:rFonts w:ascii="仿宋_GB2312" w:eastAsia="仿宋_GB2312"/>
          <w:sz w:val="24"/>
        </w:rPr>
      </w:pPr>
      <w:r>
        <w:rPr>
          <w:rFonts w:ascii="仿宋_GB2312" w:eastAsia="仿宋_GB2312"/>
          <w:sz w:val="24"/>
        </w:rPr>
        <w:t>1</w:t>
      </w:r>
      <w:r>
        <w:rPr>
          <w:rFonts w:ascii="仿宋_GB2312" w:eastAsia="仿宋_GB2312" w:hint="eastAsia"/>
          <w:sz w:val="24"/>
        </w:rPr>
        <w:t>2</w:t>
      </w:r>
      <w:r>
        <w:rPr>
          <w:rFonts w:ascii="仿宋_GB2312" w:eastAsia="仿宋_GB2312"/>
          <w:sz w:val="24"/>
        </w:rPr>
        <w:t>.</w:t>
      </w:r>
      <w:r>
        <w:rPr>
          <w:rFonts w:ascii="仿宋_GB2312" w:eastAsia="仿宋_GB2312" w:hint="eastAsia"/>
          <w:sz w:val="24"/>
        </w:rPr>
        <w:t>7</w:t>
      </w:r>
      <w:r>
        <w:rPr>
          <w:rFonts w:ascii="仿宋_GB2312" w:eastAsia="仿宋_GB2312"/>
          <w:sz w:val="24"/>
        </w:rPr>
        <w:t>货物交货地点为本须知前附表第</w:t>
      </w:r>
      <w:r>
        <w:rPr>
          <w:rFonts w:ascii="仿宋_GB2312" w:eastAsia="仿宋_GB2312" w:hint="eastAsia"/>
          <w:sz w:val="24"/>
        </w:rPr>
        <w:t>3</w:t>
      </w:r>
      <w:r>
        <w:rPr>
          <w:rFonts w:ascii="仿宋_GB2312" w:eastAsia="仿宋_GB2312"/>
          <w:sz w:val="24"/>
        </w:rPr>
        <w:t xml:space="preserve"> 项所述，投标人应先到货物交货地点自行踏勘，以充分了解货物交货地点的地理位置、情况、道路、储存空间、装卸限制及任何其他足以影响合同价的情况，任何因忽视或误解而导致的索赔或供货时间延长申请将不被批准。</w:t>
      </w:r>
    </w:p>
    <w:p w:rsidR="008D7343" w:rsidRDefault="008D7343" w:rsidP="008D7343">
      <w:pPr>
        <w:widowControl/>
        <w:tabs>
          <w:tab w:val="left" w:pos="8135"/>
        </w:tabs>
        <w:spacing w:line="460" w:lineRule="exact"/>
        <w:ind w:firstLine="457"/>
        <w:jc w:val="left"/>
      </w:pPr>
      <w:r>
        <w:rPr>
          <w:rFonts w:ascii="仿宋_GB2312" w:eastAsia="仿宋_GB2312"/>
          <w:sz w:val="24"/>
        </w:rPr>
        <w:t>1</w:t>
      </w:r>
      <w:r>
        <w:rPr>
          <w:rFonts w:ascii="仿宋_GB2312" w:eastAsia="仿宋_GB2312" w:hint="eastAsia"/>
          <w:sz w:val="24"/>
        </w:rPr>
        <w:t>3</w:t>
      </w:r>
      <w:r>
        <w:rPr>
          <w:rFonts w:ascii="仿宋_GB2312" w:eastAsia="仿宋_GB2312"/>
          <w:sz w:val="24"/>
        </w:rPr>
        <w:t>.</w:t>
      </w:r>
      <w:r>
        <w:rPr>
          <w:rFonts w:ascii="黑体" w:eastAsia="黑体"/>
          <w:sz w:val="24"/>
        </w:rPr>
        <w:t>投标有效期</w:t>
      </w:r>
      <w:r>
        <w:rPr>
          <w:rFonts w:ascii="黑体" w:eastAsia="黑体"/>
          <w:sz w:val="24"/>
        </w:rPr>
        <w:tab/>
      </w:r>
    </w:p>
    <w:p w:rsidR="008D7343" w:rsidRDefault="008D7343" w:rsidP="008D7343">
      <w:pPr>
        <w:widowControl/>
        <w:spacing w:line="460" w:lineRule="exact"/>
        <w:ind w:firstLine="457"/>
        <w:jc w:val="left"/>
      </w:pPr>
      <w:r>
        <w:rPr>
          <w:rFonts w:ascii="仿宋_GB2312" w:eastAsia="仿宋_GB2312"/>
          <w:sz w:val="24"/>
        </w:rPr>
        <w:t>1</w:t>
      </w:r>
      <w:r>
        <w:rPr>
          <w:rFonts w:ascii="仿宋_GB2312" w:eastAsia="仿宋_GB2312" w:hint="eastAsia"/>
          <w:sz w:val="24"/>
        </w:rPr>
        <w:t>3</w:t>
      </w:r>
      <w:r>
        <w:rPr>
          <w:rFonts w:ascii="仿宋_GB2312" w:eastAsia="仿宋_GB2312"/>
          <w:sz w:val="24"/>
        </w:rPr>
        <w:t>.1投标有效期见本须知前附表第</w:t>
      </w:r>
      <w:r>
        <w:rPr>
          <w:rFonts w:ascii="仿宋_GB2312" w:eastAsia="仿宋_GB2312" w:hint="eastAsia"/>
          <w:sz w:val="24"/>
        </w:rPr>
        <w:t>12</w:t>
      </w:r>
      <w:r>
        <w:rPr>
          <w:rFonts w:ascii="仿宋_GB2312" w:eastAsia="仿宋_GB2312"/>
          <w:sz w:val="24"/>
        </w:rPr>
        <w:t>项所规定的期限，在此期限内，凡符合招标文件要求的投标文件均保持有效。</w:t>
      </w:r>
    </w:p>
    <w:p w:rsidR="008D7343" w:rsidRDefault="008D7343" w:rsidP="008D7343">
      <w:pPr>
        <w:widowControl/>
        <w:spacing w:line="460" w:lineRule="exact"/>
        <w:ind w:firstLine="457"/>
        <w:jc w:val="left"/>
      </w:pPr>
      <w:r>
        <w:rPr>
          <w:rFonts w:ascii="仿宋_GB2312" w:eastAsia="仿宋_GB2312"/>
          <w:sz w:val="24"/>
        </w:rPr>
        <w:lastRenderedPageBreak/>
        <w:t>1</w:t>
      </w:r>
      <w:r>
        <w:rPr>
          <w:rFonts w:ascii="仿宋_GB2312" w:eastAsia="仿宋_GB2312" w:hint="eastAsia"/>
          <w:sz w:val="24"/>
        </w:rPr>
        <w:t>3</w:t>
      </w:r>
      <w:r>
        <w:rPr>
          <w:rFonts w:ascii="仿宋_GB2312" w:eastAsia="仿宋_GB2312"/>
          <w:sz w:val="24"/>
        </w:rPr>
        <w:t>.2招标人可根据实际情况，在原投标有效期截止之前，要求投标人同意延长投标文件的有效期。接受该要求的投标人将不会被要求和允许修正其投标，且本须知中有关投标保证金的要求将在延长了的有效期内继续有效。投标人也可以拒绝招标人的这种要求，其投标保证金将不会被没收。上述要求与答复都应以书面形式提交。</w:t>
      </w:r>
    </w:p>
    <w:p w:rsidR="008D7343" w:rsidRDefault="008D7343" w:rsidP="008D7343">
      <w:pPr>
        <w:widowControl/>
        <w:spacing w:line="460" w:lineRule="exact"/>
        <w:ind w:firstLine="457"/>
        <w:jc w:val="left"/>
      </w:pPr>
      <w:r>
        <w:rPr>
          <w:rFonts w:ascii="仿宋_GB2312" w:eastAsia="仿宋_GB2312"/>
          <w:sz w:val="24"/>
        </w:rPr>
        <w:t>1</w:t>
      </w:r>
      <w:r>
        <w:rPr>
          <w:rFonts w:ascii="仿宋_GB2312" w:eastAsia="仿宋_GB2312" w:hint="eastAsia"/>
          <w:sz w:val="24"/>
        </w:rPr>
        <w:t>4</w:t>
      </w:r>
      <w:r>
        <w:rPr>
          <w:rFonts w:ascii="仿宋_GB2312" w:eastAsia="仿宋_GB2312"/>
          <w:sz w:val="24"/>
        </w:rPr>
        <w:t>.</w:t>
      </w:r>
      <w:r>
        <w:rPr>
          <w:rFonts w:ascii="黑体" w:eastAsia="黑体"/>
          <w:sz w:val="24"/>
        </w:rPr>
        <w:t>投标文件的份数和签署</w:t>
      </w:r>
    </w:p>
    <w:p w:rsidR="008D7343" w:rsidRDefault="008D7343" w:rsidP="008D7343">
      <w:pPr>
        <w:pStyle w:val="30"/>
        <w:widowControl/>
        <w:spacing w:line="460" w:lineRule="exact"/>
        <w:ind w:firstLine="457"/>
        <w:jc w:val="left"/>
        <w:textAlignment w:val="auto"/>
      </w:pPr>
      <w:r>
        <w:rPr>
          <w:rFonts w:ascii="仿宋_GB2312" w:eastAsia="仿宋_GB2312"/>
        </w:rPr>
        <w:t>1</w:t>
      </w:r>
      <w:r>
        <w:rPr>
          <w:rFonts w:ascii="仿宋_GB2312" w:eastAsia="仿宋_GB2312" w:hint="eastAsia"/>
        </w:rPr>
        <w:t>4</w:t>
      </w:r>
      <w:r>
        <w:rPr>
          <w:rFonts w:ascii="仿宋_GB2312" w:eastAsia="仿宋_GB2312"/>
        </w:rPr>
        <w:t>.1 投标人应按前附表第</w:t>
      </w:r>
      <w:r>
        <w:rPr>
          <w:rFonts w:ascii="仿宋_GB2312" w:eastAsia="仿宋_GB2312" w:hint="eastAsia"/>
        </w:rPr>
        <w:t>13</w:t>
      </w:r>
      <w:r>
        <w:rPr>
          <w:rFonts w:ascii="仿宋_GB2312" w:eastAsia="仿宋_GB2312"/>
        </w:rPr>
        <w:t>项规定的份数提交投标文件。</w:t>
      </w:r>
    </w:p>
    <w:p w:rsidR="008D7343" w:rsidRDefault="008D7343" w:rsidP="008D7343">
      <w:pPr>
        <w:pStyle w:val="30"/>
        <w:widowControl/>
        <w:spacing w:line="460" w:lineRule="exact"/>
        <w:ind w:firstLine="457"/>
        <w:jc w:val="left"/>
        <w:textAlignment w:val="auto"/>
        <w:rPr>
          <w:rFonts w:ascii="仿宋_GB2312" w:eastAsia="仿宋_GB2312"/>
        </w:rPr>
      </w:pPr>
      <w:r>
        <w:rPr>
          <w:rFonts w:ascii="仿宋_GB2312" w:eastAsia="仿宋_GB2312"/>
        </w:rPr>
        <w:t>1</w:t>
      </w:r>
      <w:r>
        <w:rPr>
          <w:rFonts w:ascii="仿宋_GB2312" w:eastAsia="仿宋_GB2312" w:hint="eastAsia"/>
        </w:rPr>
        <w:t>4</w:t>
      </w:r>
      <w:r>
        <w:rPr>
          <w:rFonts w:ascii="仿宋_GB2312" w:eastAsia="仿宋_GB2312"/>
        </w:rPr>
        <w:t>.2 投标文件的正本和副本均需打印或使用不褪色的蓝、黑墨水笔书写，字迹应清晰易于辨认，并应在投标文件封面的右上角清楚地注明</w:t>
      </w:r>
      <w:r>
        <w:rPr>
          <w:rFonts w:ascii="仿宋_GB2312" w:eastAsia="仿宋_GB2312"/>
        </w:rPr>
        <w:t>“</w:t>
      </w:r>
      <w:r>
        <w:rPr>
          <w:rFonts w:ascii="仿宋_GB2312" w:eastAsia="仿宋_GB2312"/>
        </w:rPr>
        <w:t>正本</w:t>
      </w:r>
      <w:r>
        <w:rPr>
          <w:rFonts w:ascii="仿宋_GB2312" w:eastAsia="仿宋_GB2312"/>
        </w:rPr>
        <w:t>”</w:t>
      </w:r>
      <w:r>
        <w:rPr>
          <w:rFonts w:ascii="仿宋_GB2312" w:eastAsia="仿宋_GB2312"/>
        </w:rPr>
        <w:t>或</w:t>
      </w:r>
      <w:r>
        <w:rPr>
          <w:rFonts w:ascii="仿宋_GB2312" w:eastAsia="仿宋_GB2312"/>
        </w:rPr>
        <w:t>“</w:t>
      </w:r>
      <w:r>
        <w:rPr>
          <w:rFonts w:ascii="仿宋_GB2312" w:eastAsia="仿宋_GB2312"/>
        </w:rPr>
        <w:t>副本</w:t>
      </w:r>
      <w:r>
        <w:rPr>
          <w:rFonts w:ascii="仿宋_GB2312" w:eastAsia="仿宋_GB2312"/>
        </w:rPr>
        <w:t>”</w:t>
      </w:r>
      <w:r>
        <w:rPr>
          <w:rFonts w:ascii="仿宋_GB2312" w:eastAsia="仿宋_GB2312"/>
        </w:rPr>
        <w:t>。正本和副本如有不一致之处，以正本为准。</w:t>
      </w:r>
    </w:p>
    <w:p w:rsidR="008D7343" w:rsidRDefault="008D7343" w:rsidP="008D7343">
      <w:pPr>
        <w:pStyle w:val="30"/>
        <w:widowControl/>
        <w:spacing w:line="460" w:lineRule="exact"/>
        <w:ind w:firstLine="457"/>
        <w:jc w:val="left"/>
        <w:textAlignment w:val="auto"/>
      </w:pPr>
      <w:r>
        <w:rPr>
          <w:rFonts w:ascii="仿宋_GB2312" w:eastAsia="仿宋_GB2312"/>
        </w:rPr>
        <w:t>1</w:t>
      </w:r>
      <w:r>
        <w:rPr>
          <w:rFonts w:ascii="仿宋_GB2312" w:eastAsia="仿宋_GB2312" w:hint="eastAsia"/>
        </w:rPr>
        <w:t>4</w:t>
      </w:r>
      <w:r>
        <w:rPr>
          <w:rFonts w:ascii="仿宋_GB2312" w:eastAsia="仿宋_GB2312"/>
        </w:rPr>
        <w:t>.3 投标文件封面、投标函均应加盖投标人印章并经法定代表人或其委托代理人签字或盖章。由委托代理人签字或盖章的在投标文件中须同时提交投标文件签署授权委托书。投标文件签署授权委托书的格式、签字、盖章及内容均应符合要求，否则投标文件签署授权委托书无效。</w:t>
      </w:r>
    </w:p>
    <w:p w:rsidR="008D7343" w:rsidRDefault="008D7343" w:rsidP="008D7343">
      <w:pPr>
        <w:pStyle w:val="30"/>
        <w:widowControl/>
        <w:spacing w:line="460" w:lineRule="exact"/>
        <w:ind w:firstLine="457"/>
        <w:jc w:val="left"/>
        <w:textAlignment w:val="auto"/>
        <w:rPr>
          <w:rFonts w:ascii="仿宋_GB2312" w:eastAsia="仿宋_GB2312"/>
        </w:rPr>
      </w:pPr>
      <w:r>
        <w:rPr>
          <w:rFonts w:ascii="仿宋_GB2312" w:eastAsia="仿宋_GB2312"/>
        </w:rPr>
        <w:t>1</w:t>
      </w:r>
      <w:r>
        <w:rPr>
          <w:rFonts w:ascii="仿宋_GB2312" w:eastAsia="仿宋_GB2312" w:hint="eastAsia"/>
        </w:rPr>
        <w:t>4</w:t>
      </w:r>
      <w:r>
        <w:rPr>
          <w:rFonts w:ascii="仿宋_GB2312" w:eastAsia="仿宋_GB2312"/>
        </w:rPr>
        <w:t>.4 除投标人对错误处须修改外，全套投标文件应无涂改或行间插字和增删。如有修改，修改处应由投标人加盖投标人的印章或由投标文件签字人签字或盖章。</w:t>
      </w:r>
    </w:p>
    <w:p w:rsidR="008D7343" w:rsidRDefault="008D7343" w:rsidP="008D7343">
      <w:pPr>
        <w:pStyle w:val="4"/>
        <w:spacing w:before="120" w:after="120" w:line="460" w:lineRule="exact"/>
        <w:ind w:firstLine="539"/>
      </w:pPr>
      <w:r>
        <w:t>（四）投标文件的提交</w:t>
      </w:r>
    </w:p>
    <w:p w:rsidR="008D7343" w:rsidRDefault="008D7343" w:rsidP="008D7343">
      <w:pPr>
        <w:widowControl/>
        <w:tabs>
          <w:tab w:val="left" w:pos="3446"/>
        </w:tabs>
        <w:spacing w:line="460" w:lineRule="exact"/>
        <w:ind w:firstLine="457"/>
        <w:jc w:val="left"/>
        <w:rPr>
          <w:rFonts w:ascii="黑体" w:eastAsia="黑体"/>
          <w:sz w:val="24"/>
        </w:rPr>
      </w:pPr>
      <w:r>
        <w:rPr>
          <w:rFonts w:ascii="黑体" w:eastAsia="黑体"/>
          <w:sz w:val="24"/>
        </w:rPr>
        <w:t>1</w:t>
      </w:r>
      <w:r>
        <w:rPr>
          <w:rFonts w:ascii="黑体" w:eastAsia="黑体" w:hint="eastAsia"/>
          <w:sz w:val="24"/>
        </w:rPr>
        <w:t>5</w:t>
      </w:r>
      <w:r>
        <w:rPr>
          <w:rFonts w:ascii="黑体" w:eastAsia="黑体"/>
          <w:sz w:val="24"/>
        </w:rPr>
        <w:t>、投标文件的密封和标志</w:t>
      </w:r>
      <w:r>
        <w:rPr>
          <w:rFonts w:ascii="黑体" w:eastAsia="黑体"/>
          <w:sz w:val="24"/>
        </w:rPr>
        <w:tab/>
      </w:r>
    </w:p>
    <w:p w:rsidR="008D7343" w:rsidRDefault="008D7343" w:rsidP="008D7343">
      <w:pPr>
        <w:pStyle w:val="30"/>
        <w:widowControl/>
        <w:spacing w:line="460" w:lineRule="exact"/>
        <w:ind w:firstLine="40"/>
        <w:jc w:val="left"/>
        <w:rPr>
          <w:rFonts w:eastAsia="仿宋_GB2312"/>
        </w:rPr>
      </w:pPr>
      <w:r>
        <w:rPr>
          <w:rFonts w:ascii="仿宋_GB2312" w:eastAsia="仿宋_GB2312" w:hint="eastAsia"/>
        </w:rPr>
        <w:t>15.1</w:t>
      </w:r>
      <w:r>
        <w:rPr>
          <w:rFonts w:eastAsia="仿宋_GB2312" w:hint="eastAsia"/>
        </w:rPr>
        <w:t>投标人应准备</w:t>
      </w:r>
      <w:r>
        <w:rPr>
          <w:rFonts w:eastAsia="仿宋_GB2312" w:hint="eastAsia"/>
          <w:b/>
          <w:bCs/>
          <w:u w:val="single"/>
        </w:rPr>
        <w:t>贰</w:t>
      </w:r>
      <w:r>
        <w:rPr>
          <w:rFonts w:eastAsia="仿宋_GB2312" w:hint="eastAsia"/>
        </w:rPr>
        <w:t>份完整的投标文件，其中正本</w:t>
      </w:r>
      <w:r>
        <w:rPr>
          <w:rFonts w:eastAsia="仿宋_GB2312" w:hint="eastAsia"/>
          <w:u w:val="single"/>
        </w:rPr>
        <w:t>壹</w:t>
      </w:r>
      <w:r>
        <w:rPr>
          <w:rFonts w:eastAsia="仿宋_GB2312" w:hint="eastAsia"/>
        </w:rPr>
        <w:t>份，副本</w:t>
      </w:r>
      <w:r>
        <w:rPr>
          <w:rFonts w:eastAsia="仿宋_GB2312" w:hint="eastAsia"/>
          <w:u w:val="single"/>
        </w:rPr>
        <w:t>壹</w:t>
      </w:r>
      <w:r>
        <w:rPr>
          <w:rFonts w:eastAsia="仿宋_GB2312" w:hint="eastAsia"/>
        </w:rPr>
        <w:t>份，并标明“正本”或“副本”字样。</w:t>
      </w:r>
    </w:p>
    <w:p w:rsidR="008D7343" w:rsidRDefault="008D7343" w:rsidP="008D7343">
      <w:pPr>
        <w:pStyle w:val="30"/>
        <w:widowControl/>
        <w:spacing w:line="460" w:lineRule="exact"/>
        <w:ind w:firstLineChars="200" w:firstLine="457"/>
        <w:jc w:val="left"/>
        <w:textAlignment w:val="auto"/>
        <w:rPr>
          <w:rFonts w:eastAsia="仿宋_GB2312"/>
        </w:rPr>
      </w:pPr>
      <w:r>
        <w:rPr>
          <w:rFonts w:ascii="仿宋_GB2312" w:eastAsia="仿宋_GB2312" w:hint="eastAsia"/>
        </w:rPr>
        <w:t>15.2</w:t>
      </w:r>
      <w:r>
        <w:rPr>
          <w:rFonts w:eastAsia="仿宋_GB2312"/>
          <w:b/>
        </w:rPr>
        <w:t>投标文件分为资格</w:t>
      </w:r>
      <w:r>
        <w:rPr>
          <w:rFonts w:eastAsia="仿宋_GB2312" w:hint="eastAsia"/>
          <w:b/>
        </w:rPr>
        <w:t>审查</w:t>
      </w:r>
      <w:r>
        <w:rPr>
          <w:rFonts w:eastAsia="仿宋_GB2312"/>
          <w:b/>
        </w:rPr>
        <w:t>资料、商务标</w:t>
      </w:r>
      <w:r>
        <w:rPr>
          <w:rFonts w:eastAsia="仿宋_GB2312" w:hint="eastAsia"/>
          <w:b/>
        </w:rPr>
        <w:t>两</w:t>
      </w:r>
      <w:r>
        <w:rPr>
          <w:rFonts w:eastAsia="仿宋_GB2312"/>
          <w:b/>
        </w:rPr>
        <w:t>部分。资格审查资料一式</w:t>
      </w:r>
      <w:r>
        <w:rPr>
          <w:rFonts w:eastAsia="仿宋_GB2312" w:hint="eastAsia"/>
          <w:b/>
        </w:rPr>
        <w:t>贰</w:t>
      </w:r>
      <w:r>
        <w:rPr>
          <w:rFonts w:eastAsia="仿宋_GB2312"/>
          <w:b/>
        </w:rPr>
        <w:t>份，其中正本壹份，副本</w:t>
      </w:r>
      <w:r>
        <w:rPr>
          <w:rFonts w:eastAsia="仿宋_GB2312" w:hint="eastAsia"/>
          <w:b/>
        </w:rPr>
        <w:t>壹</w:t>
      </w:r>
      <w:r>
        <w:rPr>
          <w:rFonts w:eastAsia="仿宋_GB2312"/>
          <w:b/>
        </w:rPr>
        <w:t>份；商务标一式</w:t>
      </w:r>
      <w:r>
        <w:rPr>
          <w:rFonts w:eastAsia="仿宋_GB2312" w:hint="eastAsia"/>
          <w:b/>
        </w:rPr>
        <w:t>贰</w:t>
      </w:r>
      <w:r>
        <w:rPr>
          <w:rFonts w:eastAsia="仿宋_GB2312"/>
          <w:b/>
        </w:rPr>
        <w:t>份，其中正本壹份，副本</w:t>
      </w:r>
      <w:r>
        <w:rPr>
          <w:rFonts w:eastAsia="仿宋_GB2312" w:hint="eastAsia"/>
          <w:b/>
        </w:rPr>
        <w:t>壹</w:t>
      </w:r>
      <w:r>
        <w:rPr>
          <w:rFonts w:eastAsia="仿宋_GB2312"/>
          <w:b/>
        </w:rPr>
        <w:t>份。并分别标明</w:t>
      </w:r>
      <w:r>
        <w:rPr>
          <w:rFonts w:eastAsia="仿宋_GB2312"/>
          <w:b/>
        </w:rPr>
        <w:t>“</w:t>
      </w:r>
      <w:r>
        <w:rPr>
          <w:rFonts w:eastAsia="仿宋_GB2312"/>
          <w:b/>
        </w:rPr>
        <w:t>正本</w:t>
      </w:r>
      <w:r>
        <w:rPr>
          <w:rFonts w:eastAsia="仿宋_GB2312"/>
          <w:b/>
        </w:rPr>
        <w:t>”</w:t>
      </w:r>
      <w:r>
        <w:rPr>
          <w:rFonts w:eastAsia="仿宋_GB2312"/>
          <w:b/>
        </w:rPr>
        <w:t>或</w:t>
      </w:r>
      <w:r>
        <w:rPr>
          <w:rFonts w:eastAsia="仿宋_GB2312"/>
          <w:b/>
        </w:rPr>
        <w:t>“</w:t>
      </w:r>
      <w:r>
        <w:rPr>
          <w:rFonts w:eastAsia="仿宋_GB2312"/>
          <w:b/>
        </w:rPr>
        <w:t>副本</w:t>
      </w:r>
      <w:r>
        <w:rPr>
          <w:rFonts w:eastAsia="仿宋_GB2312"/>
          <w:b/>
        </w:rPr>
        <w:t>”</w:t>
      </w:r>
      <w:r>
        <w:rPr>
          <w:rFonts w:eastAsia="仿宋_GB2312"/>
          <w:b/>
        </w:rPr>
        <w:t>字样</w:t>
      </w:r>
      <w:r>
        <w:rPr>
          <w:rFonts w:eastAsia="仿宋_GB2312" w:hint="eastAsia"/>
        </w:rPr>
        <w:t>。</w:t>
      </w:r>
    </w:p>
    <w:p w:rsidR="008D7343" w:rsidRDefault="008D7343" w:rsidP="008D7343">
      <w:pPr>
        <w:pStyle w:val="30"/>
        <w:widowControl/>
        <w:spacing w:line="460" w:lineRule="exact"/>
        <w:ind w:firstLineChars="200" w:firstLine="457"/>
        <w:jc w:val="left"/>
        <w:textAlignment w:val="auto"/>
        <w:rPr>
          <w:rFonts w:eastAsia="仿宋_GB2312"/>
          <w:b/>
          <w:szCs w:val="24"/>
        </w:rPr>
      </w:pPr>
      <w:r>
        <w:rPr>
          <w:rFonts w:ascii="仿宋_GB2312" w:eastAsia="仿宋_GB2312" w:hint="eastAsia"/>
        </w:rPr>
        <w:t>15.3</w:t>
      </w:r>
      <w:r>
        <w:rPr>
          <w:rFonts w:ascii="仿宋_GB2312" w:eastAsia="仿宋_GB2312"/>
        </w:rPr>
        <w:t>资</w:t>
      </w:r>
      <w:r>
        <w:rPr>
          <w:rFonts w:eastAsia="仿宋_GB2312"/>
        </w:rPr>
        <w:t>格</w:t>
      </w:r>
      <w:r>
        <w:rPr>
          <w:rFonts w:eastAsia="仿宋_GB2312" w:hint="eastAsia"/>
        </w:rPr>
        <w:t>审查</w:t>
      </w:r>
      <w:r>
        <w:rPr>
          <w:rFonts w:eastAsia="仿宋_GB2312"/>
        </w:rPr>
        <w:t>资料、商务标必须分别密封，并在封袋上</w:t>
      </w:r>
      <w:r>
        <w:rPr>
          <w:rFonts w:eastAsia="仿宋_GB2312" w:hint="eastAsia"/>
        </w:rPr>
        <w:t>对应</w:t>
      </w:r>
      <w:r>
        <w:rPr>
          <w:rFonts w:eastAsia="仿宋_GB2312"/>
        </w:rPr>
        <w:t>标明</w:t>
      </w:r>
      <w:r>
        <w:rPr>
          <w:rFonts w:eastAsia="仿宋_GB2312"/>
        </w:rPr>
        <w:t>“</w:t>
      </w:r>
      <w:r>
        <w:rPr>
          <w:rFonts w:eastAsia="仿宋_GB2312"/>
        </w:rPr>
        <w:t>资格审查资料</w:t>
      </w:r>
      <w:r>
        <w:rPr>
          <w:rFonts w:eastAsia="仿宋_GB2312"/>
        </w:rPr>
        <w:t>”</w:t>
      </w:r>
      <w:r>
        <w:rPr>
          <w:rFonts w:eastAsia="仿宋_GB2312"/>
        </w:rPr>
        <w:t>或</w:t>
      </w:r>
      <w:r>
        <w:rPr>
          <w:rFonts w:eastAsia="仿宋_GB2312"/>
        </w:rPr>
        <w:t>“</w:t>
      </w:r>
      <w:r>
        <w:rPr>
          <w:rFonts w:eastAsia="仿宋_GB2312"/>
        </w:rPr>
        <w:t>商务标</w:t>
      </w:r>
      <w:r>
        <w:rPr>
          <w:rFonts w:eastAsia="仿宋_GB2312"/>
        </w:rPr>
        <w:t>”</w:t>
      </w:r>
      <w:r>
        <w:rPr>
          <w:rFonts w:eastAsia="仿宋_GB2312"/>
        </w:rPr>
        <w:t>，同时还要写明招标人名称、</w:t>
      </w:r>
      <w:r>
        <w:rPr>
          <w:rFonts w:eastAsia="仿宋_GB2312" w:hint="eastAsia"/>
        </w:rPr>
        <w:t>项目</w:t>
      </w:r>
      <w:r>
        <w:rPr>
          <w:rFonts w:eastAsia="仿宋_GB2312"/>
        </w:rPr>
        <w:t>名称及投标人名称。</w:t>
      </w:r>
    </w:p>
    <w:p w:rsidR="008D7343" w:rsidRDefault="008D7343" w:rsidP="008D7343">
      <w:pPr>
        <w:pStyle w:val="30"/>
        <w:widowControl/>
        <w:spacing w:line="460" w:lineRule="exact"/>
        <w:ind w:firstLine="40"/>
        <w:jc w:val="left"/>
        <w:textAlignment w:val="auto"/>
        <w:rPr>
          <w:rFonts w:eastAsia="仿宋_GB2312"/>
          <w:b/>
          <w:szCs w:val="24"/>
        </w:rPr>
      </w:pPr>
      <w:r>
        <w:rPr>
          <w:rFonts w:eastAsia="仿宋_GB2312" w:hint="eastAsia"/>
          <w:b/>
          <w:szCs w:val="24"/>
        </w:rPr>
        <w:t>投标保证金（现金，按本须知第</w:t>
      </w:r>
      <w:r>
        <w:rPr>
          <w:rFonts w:eastAsia="仿宋_GB2312" w:hint="eastAsia"/>
          <w:b/>
          <w:szCs w:val="24"/>
        </w:rPr>
        <w:t xml:space="preserve"> 10.3</w:t>
      </w:r>
      <w:r>
        <w:rPr>
          <w:rFonts w:eastAsia="仿宋_GB2312" w:hint="eastAsia"/>
          <w:b/>
          <w:szCs w:val="24"/>
        </w:rPr>
        <w:t>款的要求密封和标志）随投标文件一并提交招标人查验。</w:t>
      </w:r>
    </w:p>
    <w:p w:rsidR="008D7343" w:rsidRDefault="008D7343" w:rsidP="008D7343">
      <w:pPr>
        <w:pStyle w:val="30"/>
        <w:widowControl/>
        <w:spacing w:line="460" w:lineRule="exact"/>
        <w:ind w:firstLine="457"/>
        <w:jc w:val="left"/>
        <w:textAlignment w:val="auto"/>
        <w:rPr>
          <w:rFonts w:ascii="仿宋_GB2312" w:eastAsia="仿宋_GB2312"/>
        </w:rPr>
      </w:pPr>
      <w:r>
        <w:rPr>
          <w:rFonts w:ascii="黑体" w:eastAsia="黑体"/>
        </w:rPr>
        <w:t>1</w:t>
      </w:r>
      <w:r>
        <w:rPr>
          <w:rFonts w:ascii="黑体" w:eastAsia="黑体" w:hint="eastAsia"/>
        </w:rPr>
        <w:t>5</w:t>
      </w:r>
      <w:r>
        <w:rPr>
          <w:rFonts w:ascii="黑体" w:eastAsia="黑体"/>
        </w:rPr>
        <w:t>.</w:t>
      </w:r>
      <w:r>
        <w:rPr>
          <w:rFonts w:ascii="黑体" w:eastAsia="黑体" w:hint="eastAsia"/>
        </w:rPr>
        <w:t>4</w:t>
      </w:r>
      <w:r>
        <w:rPr>
          <w:rFonts w:ascii="仿宋_GB2312" w:eastAsia="仿宋_GB2312"/>
        </w:rPr>
        <w:t>所有投标文件的密封袋封口处均应加盖投标人印章并经法定代表人或其委托代理人签字或盖章。</w:t>
      </w:r>
    </w:p>
    <w:p w:rsidR="008D7343" w:rsidRDefault="008D7343" w:rsidP="008D7343">
      <w:pPr>
        <w:pStyle w:val="30"/>
        <w:widowControl/>
        <w:spacing w:line="460" w:lineRule="exact"/>
        <w:ind w:firstLine="457"/>
        <w:jc w:val="left"/>
        <w:textAlignment w:val="auto"/>
      </w:pPr>
      <w:r>
        <w:rPr>
          <w:rFonts w:ascii="黑体" w:eastAsia="黑体"/>
        </w:rPr>
        <w:t>1</w:t>
      </w:r>
      <w:r>
        <w:rPr>
          <w:rFonts w:ascii="黑体" w:eastAsia="黑体" w:hint="eastAsia"/>
        </w:rPr>
        <w:t>6</w:t>
      </w:r>
      <w:r>
        <w:rPr>
          <w:rFonts w:ascii="黑体" w:eastAsia="黑体"/>
        </w:rPr>
        <w:t>、投标文件提交的截止时间</w:t>
      </w:r>
    </w:p>
    <w:p w:rsidR="008D7343" w:rsidRDefault="008D7343" w:rsidP="008D7343">
      <w:pPr>
        <w:pStyle w:val="30"/>
        <w:widowControl/>
        <w:spacing w:line="460" w:lineRule="exact"/>
        <w:ind w:firstLine="457"/>
        <w:jc w:val="left"/>
        <w:textAlignment w:val="auto"/>
      </w:pPr>
      <w:r>
        <w:rPr>
          <w:rFonts w:ascii="仿宋_GB2312" w:eastAsia="仿宋_GB2312"/>
        </w:rPr>
        <w:lastRenderedPageBreak/>
        <w:t>1</w:t>
      </w:r>
      <w:r>
        <w:rPr>
          <w:rFonts w:ascii="仿宋_GB2312" w:eastAsia="仿宋_GB2312" w:hint="eastAsia"/>
        </w:rPr>
        <w:t>6</w:t>
      </w:r>
      <w:r>
        <w:rPr>
          <w:rFonts w:ascii="仿宋_GB2312" w:eastAsia="仿宋_GB2312"/>
        </w:rPr>
        <w:t>.1投标人应于前附表第1</w:t>
      </w:r>
      <w:r>
        <w:rPr>
          <w:rFonts w:ascii="仿宋_GB2312" w:eastAsia="仿宋_GB2312" w:hint="eastAsia"/>
        </w:rPr>
        <w:t>4</w:t>
      </w:r>
      <w:r>
        <w:rPr>
          <w:rFonts w:ascii="仿宋_GB2312" w:eastAsia="仿宋_GB2312"/>
        </w:rPr>
        <w:t>项规定的投标截止时间前将投标文件投至启东农商银行指定地点。</w:t>
      </w:r>
    </w:p>
    <w:p w:rsidR="008D7343" w:rsidRDefault="008D7343" w:rsidP="008D7343">
      <w:pPr>
        <w:pStyle w:val="30"/>
        <w:widowControl/>
        <w:spacing w:line="460" w:lineRule="exact"/>
        <w:ind w:firstLine="457"/>
        <w:jc w:val="left"/>
        <w:textAlignment w:val="auto"/>
      </w:pPr>
      <w:r>
        <w:rPr>
          <w:rFonts w:ascii="仿宋_GB2312" w:eastAsia="仿宋_GB2312"/>
        </w:rPr>
        <w:t>1</w:t>
      </w:r>
      <w:r>
        <w:rPr>
          <w:rFonts w:ascii="仿宋_GB2312" w:eastAsia="仿宋_GB2312" w:hint="eastAsia"/>
        </w:rPr>
        <w:t>6</w:t>
      </w:r>
      <w:r>
        <w:rPr>
          <w:rFonts w:ascii="仿宋_GB2312" w:eastAsia="仿宋_GB2312"/>
        </w:rPr>
        <w:t>.2 招标人可按本须知第8款规定以修改补充通知的方式，酌情延长提交投标文件的截止时间。在此情况下，投标人的所有权利和义务以及投标人受制约的截止时间，均以延长后新的投标截止时间为准。</w:t>
      </w:r>
    </w:p>
    <w:p w:rsidR="008D7343" w:rsidRDefault="008D7343" w:rsidP="008D7343">
      <w:pPr>
        <w:pStyle w:val="30"/>
        <w:widowControl/>
        <w:spacing w:line="460" w:lineRule="exact"/>
        <w:ind w:firstLine="457"/>
        <w:jc w:val="left"/>
        <w:textAlignment w:val="auto"/>
      </w:pPr>
      <w:r>
        <w:rPr>
          <w:rFonts w:ascii="仿宋_GB2312" w:eastAsia="仿宋_GB2312"/>
        </w:rPr>
        <w:t>1</w:t>
      </w:r>
      <w:r>
        <w:rPr>
          <w:rFonts w:ascii="仿宋_GB2312" w:eastAsia="仿宋_GB2312" w:hint="eastAsia"/>
        </w:rPr>
        <w:t>6</w:t>
      </w:r>
      <w:r>
        <w:rPr>
          <w:rFonts w:ascii="仿宋_GB2312" w:eastAsia="仿宋_GB2312"/>
        </w:rPr>
        <w:t>.3 到投标截止时间止，招标人收到的投标文件少于3个的，招标人将依法重新组织招标。</w:t>
      </w:r>
    </w:p>
    <w:p w:rsidR="008D7343" w:rsidRDefault="008D7343" w:rsidP="008D7343">
      <w:pPr>
        <w:widowControl/>
        <w:spacing w:line="460" w:lineRule="exact"/>
        <w:ind w:firstLine="457"/>
        <w:jc w:val="left"/>
      </w:pPr>
      <w:r>
        <w:rPr>
          <w:rFonts w:ascii="黑体" w:eastAsia="黑体"/>
          <w:sz w:val="24"/>
        </w:rPr>
        <w:t>1</w:t>
      </w:r>
      <w:r>
        <w:rPr>
          <w:rFonts w:ascii="黑体" w:eastAsia="黑体" w:hint="eastAsia"/>
          <w:sz w:val="24"/>
        </w:rPr>
        <w:t>7</w:t>
      </w:r>
      <w:r>
        <w:rPr>
          <w:rFonts w:ascii="黑体" w:eastAsia="黑体"/>
          <w:sz w:val="24"/>
        </w:rPr>
        <w:t>、迟交的投标文件</w:t>
      </w:r>
    </w:p>
    <w:p w:rsidR="008D7343" w:rsidRDefault="008D7343" w:rsidP="008D7343">
      <w:pPr>
        <w:pStyle w:val="30"/>
        <w:widowControl/>
        <w:spacing w:line="460" w:lineRule="exact"/>
        <w:ind w:firstLine="457"/>
        <w:jc w:val="left"/>
        <w:textAlignment w:val="auto"/>
      </w:pPr>
      <w:r>
        <w:rPr>
          <w:rFonts w:ascii="仿宋_GB2312" w:eastAsia="仿宋_GB2312" w:hint="eastAsia"/>
        </w:rPr>
        <w:t>17.1</w:t>
      </w:r>
      <w:r>
        <w:rPr>
          <w:rFonts w:ascii="仿宋_GB2312" w:eastAsia="仿宋_GB2312"/>
        </w:rPr>
        <w:t xml:space="preserve"> 招标人在前附表第</w:t>
      </w:r>
      <w:r>
        <w:rPr>
          <w:rFonts w:ascii="仿宋_GB2312" w:eastAsia="仿宋_GB2312" w:hint="eastAsia"/>
        </w:rPr>
        <w:t>14</w:t>
      </w:r>
      <w:r>
        <w:rPr>
          <w:rFonts w:ascii="仿宋_GB2312" w:eastAsia="仿宋_GB2312"/>
        </w:rPr>
        <w:t>项规定的投标截止时间以后收到的投标文件，将被拒绝并退回给投标人。</w:t>
      </w:r>
    </w:p>
    <w:p w:rsidR="008D7343" w:rsidRDefault="008D7343" w:rsidP="008D7343">
      <w:pPr>
        <w:widowControl/>
        <w:spacing w:line="460" w:lineRule="exact"/>
        <w:ind w:firstLine="457"/>
        <w:jc w:val="left"/>
      </w:pPr>
      <w:r>
        <w:rPr>
          <w:rFonts w:ascii="黑体" w:eastAsia="黑体"/>
          <w:sz w:val="24"/>
        </w:rPr>
        <w:t>1</w:t>
      </w:r>
      <w:r>
        <w:rPr>
          <w:rFonts w:ascii="黑体" w:eastAsia="黑体" w:hint="eastAsia"/>
          <w:sz w:val="24"/>
        </w:rPr>
        <w:t>8</w:t>
      </w:r>
      <w:r>
        <w:rPr>
          <w:rFonts w:ascii="黑体" w:eastAsia="黑体"/>
          <w:sz w:val="24"/>
        </w:rPr>
        <w:t>、投标文件的补充、修改与撤回</w:t>
      </w:r>
    </w:p>
    <w:p w:rsidR="008D7343" w:rsidRDefault="008D7343" w:rsidP="008D7343">
      <w:pPr>
        <w:pStyle w:val="30"/>
        <w:widowControl/>
        <w:spacing w:line="460" w:lineRule="exact"/>
        <w:ind w:firstLine="457"/>
        <w:jc w:val="left"/>
        <w:textAlignment w:val="auto"/>
      </w:pPr>
      <w:r>
        <w:rPr>
          <w:rFonts w:ascii="仿宋_GB2312" w:eastAsia="仿宋_GB2312"/>
        </w:rPr>
        <w:t>1</w:t>
      </w:r>
      <w:r>
        <w:rPr>
          <w:rFonts w:ascii="仿宋_GB2312" w:eastAsia="仿宋_GB2312" w:hint="eastAsia"/>
        </w:rPr>
        <w:t>8</w:t>
      </w:r>
      <w:r>
        <w:rPr>
          <w:rFonts w:ascii="仿宋_GB2312" w:eastAsia="仿宋_GB2312"/>
        </w:rPr>
        <w:t>.1 投标人在递交投标文件以后，在规定的投标截止时间之前，可以书面形式补充、修改或撤回已提交的投标文件，并以书面形式通知招标人。补充、修改的内容为投标文件的组成部分。</w:t>
      </w:r>
    </w:p>
    <w:p w:rsidR="008D7343" w:rsidRDefault="008D7343" w:rsidP="008D7343">
      <w:pPr>
        <w:pStyle w:val="30"/>
        <w:widowControl/>
        <w:spacing w:line="460" w:lineRule="exact"/>
        <w:ind w:firstLine="459"/>
        <w:jc w:val="left"/>
        <w:textAlignment w:val="auto"/>
        <w:rPr>
          <w:rFonts w:ascii="仿宋_GB2312" w:eastAsia="仿宋_GB2312"/>
        </w:rPr>
      </w:pPr>
      <w:r>
        <w:rPr>
          <w:rFonts w:ascii="仿宋_GB2312" w:eastAsia="仿宋_GB2312"/>
        </w:rPr>
        <w:t>1</w:t>
      </w:r>
      <w:r>
        <w:rPr>
          <w:rFonts w:ascii="仿宋_GB2312" w:eastAsia="仿宋_GB2312" w:hint="eastAsia"/>
        </w:rPr>
        <w:t>8</w:t>
      </w:r>
      <w:r>
        <w:rPr>
          <w:rFonts w:ascii="仿宋_GB2312" w:eastAsia="仿宋_GB2312"/>
        </w:rPr>
        <w:t>.2 投标人对投标文件的补充、修改或撤回通知，应按本须知第1</w:t>
      </w:r>
      <w:r>
        <w:rPr>
          <w:rFonts w:ascii="仿宋_GB2312" w:eastAsia="仿宋_GB2312" w:hint="eastAsia"/>
        </w:rPr>
        <w:t>5</w:t>
      </w:r>
      <w:r>
        <w:rPr>
          <w:rFonts w:ascii="仿宋_GB2312" w:eastAsia="仿宋_GB2312"/>
        </w:rPr>
        <w:t>款有关规定密封、标志和递交，并在投标文件密封袋上清楚标明</w:t>
      </w:r>
      <w:r>
        <w:rPr>
          <w:rFonts w:ascii="仿宋_GB2312" w:eastAsia="仿宋_GB2312"/>
        </w:rPr>
        <w:t>“</w:t>
      </w:r>
      <w:r>
        <w:rPr>
          <w:rFonts w:ascii="仿宋_GB2312" w:eastAsia="仿宋_GB2312"/>
        </w:rPr>
        <w:t>补充、修改</w:t>
      </w:r>
      <w:r>
        <w:rPr>
          <w:rFonts w:ascii="仿宋_GB2312" w:eastAsia="仿宋_GB2312"/>
        </w:rPr>
        <w:t>”</w:t>
      </w:r>
      <w:r>
        <w:rPr>
          <w:rFonts w:ascii="仿宋_GB2312" w:eastAsia="仿宋_GB2312"/>
        </w:rPr>
        <w:t>或</w:t>
      </w:r>
      <w:r>
        <w:rPr>
          <w:rFonts w:ascii="仿宋_GB2312" w:eastAsia="仿宋_GB2312"/>
        </w:rPr>
        <w:t>“</w:t>
      </w:r>
      <w:r>
        <w:rPr>
          <w:rFonts w:ascii="仿宋_GB2312" w:eastAsia="仿宋_GB2312"/>
        </w:rPr>
        <w:t>撤回</w:t>
      </w:r>
      <w:r>
        <w:rPr>
          <w:rFonts w:ascii="仿宋_GB2312" w:eastAsia="仿宋_GB2312"/>
        </w:rPr>
        <w:t>”</w:t>
      </w:r>
      <w:r>
        <w:rPr>
          <w:rFonts w:ascii="仿宋_GB2312" w:eastAsia="仿宋_GB2312"/>
        </w:rPr>
        <w:t>字样。</w:t>
      </w:r>
    </w:p>
    <w:p w:rsidR="008D7343" w:rsidRDefault="008D7343" w:rsidP="008D7343">
      <w:pPr>
        <w:pStyle w:val="30"/>
        <w:widowControl/>
        <w:spacing w:line="460" w:lineRule="exact"/>
        <w:ind w:firstLine="459"/>
        <w:jc w:val="left"/>
        <w:textAlignment w:val="auto"/>
      </w:pPr>
      <w:r>
        <w:rPr>
          <w:rFonts w:ascii="仿宋_GB2312" w:eastAsia="仿宋_GB2312"/>
        </w:rPr>
        <w:t>1</w:t>
      </w:r>
      <w:r>
        <w:rPr>
          <w:rFonts w:ascii="仿宋_GB2312" w:eastAsia="仿宋_GB2312" w:hint="eastAsia"/>
        </w:rPr>
        <w:t>8</w:t>
      </w:r>
      <w:r>
        <w:rPr>
          <w:rFonts w:ascii="仿宋_GB2312" w:eastAsia="仿宋_GB2312"/>
        </w:rPr>
        <w:t>.3 在投标截止时间之后，投标人不得补充、修改投标文件。</w:t>
      </w:r>
    </w:p>
    <w:p w:rsidR="008D7343" w:rsidRDefault="008D7343" w:rsidP="008D7343">
      <w:pPr>
        <w:pStyle w:val="30"/>
        <w:widowControl/>
        <w:spacing w:line="460" w:lineRule="exact"/>
        <w:ind w:firstLine="457"/>
        <w:jc w:val="left"/>
        <w:textAlignment w:val="auto"/>
        <w:rPr>
          <w:rFonts w:ascii="仿宋_GB2312" w:eastAsia="仿宋_GB2312"/>
        </w:rPr>
      </w:pPr>
      <w:r>
        <w:rPr>
          <w:rFonts w:ascii="仿宋_GB2312" w:eastAsia="仿宋_GB2312"/>
        </w:rPr>
        <w:t>1</w:t>
      </w:r>
      <w:r>
        <w:rPr>
          <w:rFonts w:ascii="仿宋_GB2312" w:eastAsia="仿宋_GB2312" w:hint="eastAsia"/>
        </w:rPr>
        <w:t>8</w:t>
      </w:r>
      <w:r>
        <w:rPr>
          <w:rFonts w:ascii="仿宋_GB2312" w:eastAsia="仿宋_GB2312"/>
        </w:rPr>
        <w:t>.4 根据本须知第</w:t>
      </w:r>
      <w:r>
        <w:rPr>
          <w:rFonts w:ascii="仿宋_GB2312" w:eastAsia="仿宋_GB2312" w:hint="eastAsia"/>
        </w:rPr>
        <w:t>13</w:t>
      </w:r>
      <w:r>
        <w:rPr>
          <w:rFonts w:ascii="仿宋_GB2312" w:eastAsia="仿宋_GB2312"/>
        </w:rPr>
        <w:t>款规定，在投标截止时间之后至投标有效期满之前，投标人不得撤回其投标文件，否则其投标保证金将被没收。</w:t>
      </w:r>
    </w:p>
    <w:p w:rsidR="008D7343" w:rsidRDefault="008D7343" w:rsidP="008D7343">
      <w:pPr>
        <w:pStyle w:val="4"/>
        <w:spacing w:before="145" w:after="145" w:line="460" w:lineRule="exact"/>
        <w:ind w:firstLine="537"/>
      </w:pPr>
      <w:r>
        <w:t>(</w:t>
      </w:r>
      <w:r>
        <w:rPr>
          <w:rFonts w:hint="eastAsia"/>
        </w:rPr>
        <w:t>五</w:t>
      </w:r>
      <w:r>
        <w:rPr>
          <w:rFonts w:hint="eastAsia"/>
        </w:rPr>
        <w:t xml:space="preserve">) </w:t>
      </w:r>
      <w:r>
        <w:t>开标</w:t>
      </w:r>
    </w:p>
    <w:p w:rsidR="008D7343" w:rsidRDefault="008D7343" w:rsidP="008D7343">
      <w:pPr>
        <w:pStyle w:val="30"/>
        <w:spacing w:line="460" w:lineRule="exact"/>
        <w:ind w:firstLine="457"/>
        <w:rPr>
          <w:rFonts w:ascii="仿宋_GB2312" w:eastAsia="仿宋_GB2312"/>
        </w:rPr>
      </w:pPr>
      <w:r>
        <w:rPr>
          <w:rFonts w:ascii="仿宋_GB2312" w:eastAsia="仿宋_GB2312" w:hint="eastAsia"/>
        </w:rPr>
        <w:t>19</w:t>
      </w:r>
      <w:r>
        <w:rPr>
          <w:rFonts w:ascii="仿宋_GB2312" w:eastAsia="仿宋_GB2312"/>
        </w:rPr>
        <w:t>.1 招标人按前附表第</w:t>
      </w:r>
      <w:r>
        <w:rPr>
          <w:rFonts w:ascii="仿宋_GB2312" w:eastAsia="仿宋_GB2312" w:hint="eastAsia"/>
        </w:rPr>
        <w:t>15</w:t>
      </w:r>
      <w:r>
        <w:rPr>
          <w:rFonts w:ascii="仿宋_GB2312" w:eastAsia="仿宋_GB2312"/>
        </w:rPr>
        <w:t>项所规定的时间和地点公开开标。</w:t>
      </w:r>
    </w:p>
    <w:p w:rsidR="008D7343" w:rsidRDefault="008D7343" w:rsidP="008D7343">
      <w:pPr>
        <w:pStyle w:val="30"/>
        <w:spacing w:line="460" w:lineRule="exact"/>
        <w:ind w:firstLine="457"/>
      </w:pPr>
      <w:r>
        <w:rPr>
          <w:rFonts w:ascii="仿宋_GB2312" w:eastAsia="仿宋_GB2312" w:hint="eastAsia"/>
        </w:rPr>
        <w:t>19</w:t>
      </w:r>
      <w:r>
        <w:rPr>
          <w:rFonts w:ascii="仿宋_GB2312" w:eastAsia="仿宋_GB2312"/>
        </w:rPr>
        <w:t>.2 按规定提交合格的撤回通知的投标文件不予开封，并退回给投标人；按规定确定为无效的投标文件，不予送交评审。</w:t>
      </w:r>
    </w:p>
    <w:p w:rsidR="008D7343" w:rsidRDefault="008D7343" w:rsidP="008D7343">
      <w:pPr>
        <w:spacing w:line="460" w:lineRule="exact"/>
        <w:ind w:firstLine="457"/>
        <w:rPr>
          <w:rFonts w:ascii="黑体" w:eastAsia="黑体"/>
          <w:sz w:val="24"/>
        </w:rPr>
      </w:pPr>
      <w:r>
        <w:rPr>
          <w:rFonts w:ascii="仿宋_GB2312" w:eastAsia="仿宋_GB2312" w:hint="eastAsia"/>
          <w:color w:val="000000"/>
          <w:sz w:val="24"/>
          <w:u w:color="000000"/>
        </w:rPr>
        <w:t>19.3</w:t>
      </w:r>
      <w:r>
        <w:rPr>
          <w:rFonts w:ascii="仿宋_GB2312" w:eastAsia="仿宋_GB2312"/>
          <w:sz w:val="24"/>
        </w:rPr>
        <w:t>开标会由招标人主持：</w:t>
      </w:r>
    </w:p>
    <w:p w:rsidR="008D7343" w:rsidRDefault="008D7343" w:rsidP="008D7343">
      <w:pPr>
        <w:pStyle w:val="30"/>
        <w:spacing w:line="460" w:lineRule="exact"/>
        <w:ind w:firstLine="441"/>
        <w:rPr>
          <w:spacing w:val="-4"/>
        </w:rPr>
      </w:pPr>
      <w:r>
        <w:rPr>
          <w:rFonts w:ascii="仿宋_GB2312" w:eastAsia="仿宋_GB2312" w:hint="eastAsia"/>
          <w:spacing w:val="-4"/>
        </w:rPr>
        <w:t>19</w:t>
      </w:r>
      <w:r>
        <w:rPr>
          <w:rFonts w:ascii="仿宋_GB2312" w:eastAsia="仿宋_GB2312"/>
          <w:spacing w:val="-4"/>
        </w:rPr>
        <w:t>.3.1 由</w:t>
      </w:r>
      <w:r>
        <w:rPr>
          <w:rFonts w:ascii="仿宋_GB2312" w:eastAsia="仿宋_GB2312" w:hint="eastAsia"/>
          <w:spacing w:val="-4"/>
        </w:rPr>
        <w:t>投标人代表</w:t>
      </w:r>
      <w:r>
        <w:rPr>
          <w:rFonts w:ascii="仿宋_GB2312" w:eastAsia="仿宋_GB2312"/>
          <w:spacing w:val="-4"/>
        </w:rPr>
        <w:t>检查投标文件的密封及标志情况，并由监督机构进行监督；</w:t>
      </w:r>
    </w:p>
    <w:p w:rsidR="008D7343" w:rsidRDefault="008D7343" w:rsidP="008D7343">
      <w:pPr>
        <w:pStyle w:val="30"/>
        <w:spacing w:line="460" w:lineRule="exact"/>
        <w:ind w:firstLine="457"/>
      </w:pPr>
      <w:r>
        <w:rPr>
          <w:rFonts w:ascii="仿宋_GB2312" w:eastAsia="仿宋_GB2312" w:hint="eastAsia"/>
        </w:rPr>
        <w:t>19</w:t>
      </w:r>
      <w:r>
        <w:rPr>
          <w:rFonts w:ascii="仿宋_GB2312" w:eastAsia="仿宋_GB2312"/>
        </w:rPr>
        <w:t>.3.2 由招标人查验各投标人的投标保证金是否符合本须知第1</w:t>
      </w:r>
      <w:r>
        <w:rPr>
          <w:rFonts w:ascii="仿宋_GB2312" w:eastAsia="仿宋_GB2312" w:hint="eastAsia"/>
        </w:rPr>
        <w:t>0.3</w:t>
      </w:r>
      <w:r>
        <w:rPr>
          <w:rFonts w:ascii="仿宋_GB2312" w:eastAsia="仿宋_GB2312"/>
        </w:rPr>
        <w:t>款规定；</w:t>
      </w:r>
    </w:p>
    <w:p w:rsidR="008D7343" w:rsidRDefault="008D7343" w:rsidP="008D7343">
      <w:pPr>
        <w:pStyle w:val="30"/>
        <w:spacing w:line="460" w:lineRule="exact"/>
        <w:ind w:firstLine="457"/>
      </w:pPr>
      <w:r>
        <w:rPr>
          <w:rFonts w:ascii="仿宋_GB2312" w:eastAsia="仿宋_GB2312" w:hint="eastAsia"/>
        </w:rPr>
        <w:t>19</w:t>
      </w:r>
      <w:r>
        <w:rPr>
          <w:rFonts w:ascii="仿宋_GB2312" w:eastAsia="仿宋_GB2312"/>
        </w:rPr>
        <w:t>.3.3 经确认无误后，由有关工作人员当众拆封，宣读投标人名称、投标总价和投标文件的其他主要内容。</w:t>
      </w:r>
    </w:p>
    <w:p w:rsidR="008D7343" w:rsidRDefault="008D7343" w:rsidP="008D7343">
      <w:pPr>
        <w:pStyle w:val="30"/>
        <w:spacing w:line="460" w:lineRule="exact"/>
        <w:ind w:firstLine="457"/>
      </w:pPr>
      <w:r>
        <w:rPr>
          <w:rFonts w:ascii="仿宋_GB2312" w:eastAsia="仿宋_GB2312" w:hint="eastAsia"/>
        </w:rPr>
        <w:t>19</w:t>
      </w:r>
      <w:r>
        <w:rPr>
          <w:rFonts w:ascii="仿宋_GB2312" w:eastAsia="仿宋_GB2312"/>
        </w:rPr>
        <w:t>.3.4招标人在招标文件要求提交投标文件截止时间前收到的投标文件，开标时都应当众予以拆封、宣读。</w:t>
      </w:r>
    </w:p>
    <w:p w:rsidR="008D7343" w:rsidRDefault="008D7343" w:rsidP="008D7343">
      <w:pPr>
        <w:pStyle w:val="30"/>
        <w:spacing w:line="460" w:lineRule="exact"/>
        <w:ind w:firstLine="457"/>
      </w:pPr>
      <w:r>
        <w:rPr>
          <w:rFonts w:ascii="仿宋_GB2312" w:eastAsia="仿宋_GB2312" w:hint="eastAsia"/>
        </w:rPr>
        <w:lastRenderedPageBreak/>
        <w:t>19</w:t>
      </w:r>
      <w:r>
        <w:rPr>
          <w:rFonts w:ascii="仿宋_GB2312" w:eastAsia="仿宋_GB2312"/>
        </w:rPr>
        <w:t>.3.5 招标人对开标过程进行记录，并存档备查。</w:t>
      </w:r>
    </w:p>
    <w:p w:rsidR="008D7343" w:rsidRDefault="008D7343" w:rsidP="008D7343">
      <w:pPr>
        <w:spacing w:line="460" w:lineRule="exact"/>
        <w:ind w:firstLine="457"/>
      </w:pPr>
      <w:r>
        <w:rPr>
          <w:rFonts w:ascii="黑体" w:eastAsia="黑体"/>
          <w:b/>
          <w:sz w:val="24"/>
        </w:rPr>
        <w:t>2</w:t>
      </w:r>
      <w:r>
        <w:rPr>
          <w:rFonts w:ascii="黑体" w:eastAsia="黑体" w:hint="eastAsia"/>
          <w:b/>
          <w:sz w:val="24"/>
        </w:rPr>
        <w:t>0</w:t>
      </w:r>
      <w:r>
        <w:rPr>
          <w:rFonts w:ascii="黑体" w:eastAsia="黑体"/>
          <w:b/>
          <w:sz w:val="24"/>
        </w:rPr>
        <w:t>、投标文件的有效性</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0</w:t>
      </w:r>
      <w:r>
        <w:rPr>
          <w:rFonts w:ascii="仿宋_GB2312" w:eastAsia="仿宋_GB2312"/>
        </w:rPr>
        <w:t>.1 开标时，投标文件出现下列情形之一的，应当作为无效投标文件，不得进入评标：</w:t>
      </w:r>
    </w:p>
    <w:p w:rsidR="008D7343" w:rsidRDefault="008D7343" w:rsidP="008D7343">
      <w:pPr>
        <w:pStyle w:val="30"/>
        <w:spacing w:line="460" w:lineRule="exact"/>
        <w:ind w:firstLine="457"/>
        <w:rPr>
          <w:rFonts w:ascii="仿宋_GB2312" w:eastAsia="仿宋_GB2312"/>
        </w:rPr>
      </w:pPr>
      <w:r>
        <w:rPr>
          <w:rFonts w:ascii="仿宋_GB2312" w:eastAsia="仿宋_GB2312"/>
        </w:rPr>
        <w:t>2</w:t>
      </w:r>
      <w:r>
        <w:rPr>
          <w:rFonts w:ascii="仿宋_GB2312" w:eastAsia="仿宋_GB2312" w:hint="eastAsia"/>
        </w:rPr>
        <w:t>0</w:t>
      </w:r>
      <w:r>
        <w:rPr>
          <w:rFonts w:ascii="仿宋_GB2312" w:eastAsia="仿宋_GB2312"/>
        </w:rPr>
        <w:t>.1.1逾期送达的或者未按招标文件要求送达指定地点的;</w:t>
      </w:r>
    </w:p>
    <w:p w:rsidR="008D7343" w:rsidRDefault="008D7343" w:rsidP="008D7343">
      <w:pPr>
        <w:pStyle w:val="30"/>
        <w:spacing w:line="460" w:lineRule="exact"/>
        <w:ind w:firstLine="457"/>
      </w:pPr>
      <w:r>
        <w:rPr>
          <w:rFonts w:ascii="仿宋_GB2312" w:eastAsia="仿宋_GB2312" w:hint="eastAsia"/>
        </w:rPr>
        <w:t>20.1.2</w:t>
      </w:r>
      <w:r>
        <w:rPr>
          <w:rFonts w:ascii="仿宋_GB2312" w:eastAsia="仿宋_GB2312"/>
        </w:rPr>
        <w:t>投标文件未按照本须知第</w:t>
      </w:r>
      <w:r>
        <w:rPr>
          <w:rFonts w:ascii="仿宋_GB2312" w:eastAsia="仿宋_GB2312" w:hint="eastAsia"/>
        </w:rPr>
        <w:t>15</w:t>
      </w:r>
      <w:r>
        <w:rPr>
          <w:rFonts w:ascii="仿宋_GB2312" w:eastAsia="仿宋_GB2312"/>
        </w:rPr>
        <w:t>款的要求密封和标志的；</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0</w:t>
      </w:r>
      <w:r>
        <w:rPr>
          <w:rFonts w:ascii="仿宋_GB2312" w:eastAsia="仿宋_GB2312"/>
        </w:rPr>
        <w:t>.1.</w:t>
      </w:r>
      <w:r>
        <w:rPr>
          <w:rFonts w:ascii="仿宋_GB2312" w:eastAsia="仿宋_GB2312" w:hint="eastAsia"/>
        </w:rPr>
        <w:t>3</w:t>
      </w:r>
      <w:r>
        <w:rPr>
          <w:rFonts w:ascii="仿宋_GB2312" w:eastAsia="仿宋_GB2312"/>
        </w:rPr>
        <w:t>本须知第1</w:t>
      </w:r>
      <w:r>
        <w:rPr>
          <w:rFonts w:ascii="仿宋_GB2312" w:eastAsia="仿宋_GB2312" w:hint="eastAsia"/>
        </w:rPr>
        <w:t>0</w:t>
      </w:r>
      <w:r>
        <w:rPr>
          <w:rFonts w:ascii="仿宋_GB2312" w:eastAsia="仿宋_GB2312"/>
        </w:rPr>
        <w:t>款规定的投标文件有关内容未按本</w:t>
      </w:r>
      <w:r>
        <w:rPr>
          <w:rFonts w:ascii="仿宋_GB2312" w:eastAsia="仿宋_GB2312" w:hint="eastAsia"/>
        </w:rPr>
        <w:t>招标文件</w:t>
      </w:r>
      <w:r>
        <w:rPr>
          <w:rFonts w:ascii="仿宋_GB2312" w:eastAsia="仿宋_GB2312"/>
        </w:rPr>
        <w:t>规定加盖投标人印章或未经法定代表人或其委托代理人签字或盖章的，由委托代理人签字或盖章的，但未随投标文件一起提交有效的</w:t>
      </w:r>
      <w:r>
        <w:rPr>
          <w:rFonts w:ascii="仿宋_GB2312" w:eastAsia="仿宋_GB2312"/>
        </w:rPr>
        <w:t>“</w:t>
      </w:r>
      <w:r>
        <w:rPr>
          <w:rFonts w:ascii="仿宋_GB2312" w:eastAsia="仿宋_GB2312"/>
        </w:rPr>
        <w:t>授权委托书</w:t>
      </w:r>
      <w:r>
        <w:rPr>
          <w:rFonts w:ascii="仿宋_GB2312" w:eastAsia="仿宋_GB2312"/>
        </w:rPr>
        <w:t>”</w:t>
      </w:r>
      <w:r>
        <w:rPr>
          <w:rFonts w:ascii="仿宋_GB2312" w:eastAsia="仿宋_GB2312"/>
        </w:rPr>
        <w:t>原件的；</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0</w:t>
      </w:r>
      <w:r>
        <w:rPr>
          <w:rFonts w:ascii="仿宋_GB2312" w:eastAsia="仿宋_GB2312"/>
        </w:rPr>
        <w:t>.1.</w:t>
      </w:r>
      <w:r>
        <w:rPr>
          <w:rFonts w:ascii="仿宋_GB2312" w:eastAsia="仿宋_GB2312" w:hint="eastAsia"/>
        </w:rPr>
        <w:t>4</w:t>
      </w:r>
      <w:r>
        <w:rPr>
          <w:rFonts w:ascii="仿宋_GB2312" w:eastAsia="仿宋_GB2312"/>
        </w:rPr>
        <w:t>投标文件的关键内容字迹模糊、无法辨认的；</w:t>
      </w:r>
    </w:p>
    <w:p w:rsidR="008D7343" w:rsidRDefault="008D7343" w:rsidP="008D7343">
      <w:pPr>
        <w:pStyle w:val="30"/>
        <w:spacing w:line="460" w:lineRule="exact"/>
        <w:ind w:firstLine="457"/>
        <w:rPr>
          <w:rFonts w:ascii="仿宋_GB2312" w:eastAsia="仿宋_GB2312"/>
        </w:rPr>
      </w:pPr>
      <w:r>
        <w:rPr>
          <w:rFonts w:ascii="仿宋_GB2312" w:eastAsia="仿宋_GB2312"/>
        </w:rPr>
        <w:t>2</w:t>
      </w:r>
      <w:r>
        <w:rPr>
          <w:rFonts w:ascii="仿宋_GB2312" w:eastAsia="仿宋_GB2312" w:hint="eastAsia"/>
        </w:rPr>
        <w:t>0</w:t>
      </w:r>
      <w:r>
        <w:rPr>
          <w:rFonts w:ascii="仿宋_GB2312" w:eastAsia="仿宋_GB2312"/>
        </w:rPr>
        <w:t>.1.5投标人未按照招标文件的要求提交投标保证金的。</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0</w:t>
      </w:r>
      <w:r>
        <w:rPr>
          <w:rFonts w:ascii="仿宋_GB2312" w:eastAsia="仿宋_GB2312"/>
        </w:rPr>
        <w:t>.2招标人将有效投标文件，送评标委员会进行评审、比较。</w:t>
      </w:r>
    </w:p>
    <w:p w:rsidR="008D7343" w:rsidRDefault="008D7343" w:rsidP="008D7343">
      <w:pPr>
        <w:pStyle w:val="4"/>
        <w:spacing w:before="0" w:after="0" w:line="460" w:lineRule="exact"/>
        <w:ind w:firstLine="537"/>
      </w:pPr>
      <w:r>
        <w:rPr>
          <w:b/>
        </w:rPr>
        <w:t>（</w:t>
      </w:r>
      <w:r>
        <w:rPr>
          <w:rFonts w:hint="eastAsia"/>
          <w:b/>
        </w:rPr>
        <w:t>六</w:t>
      </w:r>
      <w:r>
        <w:rPr>
          <w:b/>
        </w:rPr>
        <w:t>）评标</w:t>
      </w:r>
    </w:p>
    <w:p w:rsidR="008D7343" w:rsidRDefault="008D7343" w:rsidP="008D7343">
      <w:pPr>
        <w:spacing w:line="460" w:lineRule="exact"/>
        <w:ind w:firstLine="457"/>
      </w:pPr>
      <w:r>
        <w:rPr>
          <w:rFonts w:ascii="黑体" w:eastAsia="黑体"/>
          <w:b/>
          <w:sz w:val="24"/>
        </w:rPr>
        <w:t>2</w:t>
      </w:r>
      <w:r>
        <w:rPr>
          <w:rFonts w:ascii="黑体" w:eastAsia="黑体" w:hint="eastAsia"/>
          <w:b/>
          <w:sz w:val="24"/>
        </w:rPr>
        <w:t>1</w:t>
      </w:r>
      <w:r>
        <w:rPr>
          <w:rFonts w:ascii="黑体" w:eastAsia="黑体"/>
          <w:b/>
          <w:sz w:val="24"/>
        </w:rPr>
        <w:t>、评标委员会与评标</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1</w:t>
      </w:r>
      <w:r>
        <w:rPr>
          <w:rFonts w:ascii="仿宋_GB2312" w:eastAsia="仿宋_GB2312"/>
        </w:rPr>
        <w:t>.1 评标委员会由招标人依法组建，负责评标活动并确定中标候选人。</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1</w:t>
      </w:r>
      <w:r>
        <w:rPr>
          <w:rFonts w:ascii="仿宋_GB2312" w:eastAsia="仿宋_GB2312"/>
        </w:rPr>
        <w:t>.2 开标结束后，开始评标，评标采用保密方式进行。</w:t>
      </w:r>
    </w:p>
    <w:p w:rsidR="008D7343" w:rsidRDefault="008D7343" w:rsidP="008D7343">
      <w:pPr>
        <w:spacing w:line="460" w:lineRule="exact"/>
        <w:ind w:firstLine="457"/>
      </w:pPr>
      <w:r>
        <w:rPr>
          <w:rFonts w:ascii="黑体" w:eastAsia="黑体"/>
          <w:b/>
          <w:sz w:val="24"/>
        </w:rPr>
        <w:t>2</w:t>
      </w:r>
      <w:r>
        <w:rPr>
          <w:rFonts w:ascii="黑体" w:eastAsia="黑体" w:hint="eastAsia"/>
          <w:b/>
          <w:sz w:val="24"/>
        </w:rPr>
        <w:t>2</w:t>
      </w:r>
      <w:r>
        <w:rPr>
          <w:rFonts w:ascii="黑体" w:eastAsia="黑体"/>
          <w:b/>
          <w:sz w:val="24"/>
        </w:rPr>
        <w:t>、评标过程的保密</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2</w:t>
      </w:r>
      <w:r>
        <w:rPr>
          <w:rFonts w:ascii="仿宋_GB2312" w:eastAsia="仿宋_GB2312"/>
        </w:rPr>
        <w:t>.1 开标后，直至授予中标人合同为止，凡属于对投标文件的审查、澄清、评价和比较的有关资料以及中标候选人的推荐情况，与评标有关的其他任何情况均严格保密。</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2</w:t>
      </w:r>
      <w:r>
        <w:rPr>
          <w:rFonts w:ascii="仿宋_GB2312" w:eastAsia="仿宋_GB2312"/>
        </w:rPr>
        <w:t>.2 在投标文件的评审和比较、中标候选人推荐以及授予合同的过程中，投标人向招标人和评标委员会施加影响的任何行为，都将会导致其投标按</w:t>
      </w:r>
      <w:r>
        <w:rPr>
          <w:rFonts w:ascii="仿宋_GB2312" w:eastAsia="仿宋_GB2312" w:hint="eastAsia"/>
        </w:rPr>
        <w:t>无效</w:t>
      </w:r>
      <w:r>
        <w:rPr>
          <w:rFonts w:ascii="仿宋_GB2312" w:eastAsia="仿宋_GB2312"/>
        </w:rPr>
        <w:t>标处理。</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2</w:t>
      </w:r>
      <w:r>
        <w:rPr>
          <w:rFonts w:ascii="仿宋_GB2312" w:eastAsia="仿宋_GB2312"/>
        </w:rPr>
        <w:t>.3 中标人确定后，招标人不对未中标人就评标过程以及未能中标原因作出任何解释。未中标人不得向评标委员会组成人员或其他有关人员索问评标过程的情况和材料。</w:t>
      </w:r>
    </w:p>
    <w:p w:rsidR="008D7343" w:rsidRDefault="008D7343" w:rsidP="008D7343">
      <w:pPr>
        <w:spacing w:line="460" w:lineRule="exact"/>
        <w:ind w:firstLine="457"/>
      </w:pPr>
      <w:r>
        <w:rPr>
          <w:rFonts w:ascii="黑体" w:eastAsia="黑体"/>
          <w:b/>
          <w:sz w:val="24"/>
        </w:rPr>
        <w:t>2</w:t>
      </w:r>
      <w:r>
        <w:rPr>
          <w:rFonts w:ascii="黑体" w:eastAsia="黑体" w:hint="eastAsia"/>
          <w:b/>
          <w:sz w:val="24"/>
        </w:rPr>
        <w:t>3</w:t>
      </w:r>
      <w:r>
        <w:rPr>
          <w:rFonts w:ascii="黑体" w:eastAsia="黑体"/>
          <w:b/>
          <w:sz w:val="24"/>
        </w:rPr>
        <w:t>、投标文件的澄清</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3</w:t>
      </w:r>
      <w:r>
        <w:rPr>
          <w:rFonts w:ascii="仿宋_GB2312" w:eastAsia="仿宋_GB2312"/>
        </w:rPr>
        <w:t>.1 为有助于投标文件的审查、评价和比较，评标委员会可以书面形式要求投标人对投标文件含义不明确的内容作必要的澄清或说明，投标人应采用书面形式进行澄清或说明，但不得超出投标文件的范围或改变投标文件的实质性内容。根据本须知第</w:t>
      </w:r>
      <w:r>
        <w:rPr>
          <w:rFonts w:ascii="仿宋_GB2312" w:eastAsia="仿宋_GB2312" w:hint="eastAsia"/>
          <w:u w:val="single"/>
        </w:rPr>
        <w:t>25</w:t>
      </w:r>
      <w:r>
        <w:rPr>
          <w:rFonts w:ascii="仿宋_GB2312" w:eastAsia="仿宋_GB2312"/>
        </w:rPr>
        <w:t>款规定，凡属于评标委员会在评标中发现的计算错误进行核实的修改不在此列。</w:t>
      </w:r>
    </w:p>
    <w:p w:rsidR="008D7343" w:rsidRDefault="008D7343" w:rsidP="008D7343">
      <w:pPr>
        <w:spacing w:line="460" w:lineRule="exact"/>
        <w:ind w:firstLine="457"/>
      </w:pPr>
      <w:r>
        <w:rPr>
          <w:rFonts w:ascii="黑体" w:eastAsia="黑体"/>
          <w:b/>
          <w:sz w:val="24"/>
        </w:rPr>
        <w:t>2</w:t>
      </w:r>
      <w:r>
        <w:rPr>
          <w:rFonts w:ascii="黑体" w:eastAsia="黑体" w:hint="eastAsia"/>
          <w:b/>
          <w:sz w:val="24"/>
        </w:rPr>
        <w:t>4</w:t>
      </w:r>
      <w:r>
        <w:rPr>
          <w:rFonts w:ascii="黑体" w:eastAsia="黑体"/>
          <w:b/>
          <w:sz w:val="24"/>
        </w:rPr>
        <w:t>、投标文件的初步评审</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4</w:t>
      </w:r>
      <w:r>
        <w:rPr>
          <w:rFonts w:ascii="仿宋_GB2312" w:eastAsia="仿宋_GB2312"/>
        </w:rPr>
        <w:t>.1 开标后，经招标人审查符合本须知有关规定的投标文件，才能提交评标委员会进行评审。</w:t>
      </w:r>
    </w:p>
    <w:p w:rsidR="008D7343" w:rsidRDefault="008D7343" w:rsidP="008D7343">
      <w:pPr>
        <w:pStyle w:val="30"/>
        <w:spacing w:line="460" w:lineRule="exact"/>
        <w:ind w:firstLine="457"/>
      </w:pPr>
      <w:r>
        <w:rPr>
          <w:rFonts w:ascii="仿宋_GB2312" w:eastAsia="仿宋_GB2312"/>
        </w:rPr>
        <w:lastRenderedPageBreak/>
        <w:t>2</w:t>
      </w:r>
      <w:r>
        <w:rPr>
          <w:rFonts w:ascii="仿宋_GB2312" w:eastAsia="仿宋_GB2312" w:hint="eastAsia"/>
        </w:rPr>
        <w:t>4</w:t>
      </w:r>
      <w:r>
        <w:rPr>
          <w:rFonts w:ascii="仿宋_GB2312" w:eastAsia="仿宋_GB2312"/>
        </w:rPr>
        <w:t>.2 评标时，评标委员会将首先评定每份投标文件是否在实质上响应了招标文件的要求。所谓实质上响应，是指投标文件应与招标文件的所有实质性条款、条件和要求相符，无显著差异或保留，或者对合同中约定的招标人的权利和投标人的义务方面造成重大的限制，纠正这些显著差异或保留将会对其他实质上响应招标文件要求的投标文件的投标人的竞争地位产生不公正的影响。</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4</w:t>
      </w:r>
      <w:r>
        <w:rPr>
          <w:rFonts w:ascii="仿宋_GB2312" w:eastAsia="仿宋_GB2312"/>
        </w:rPr>
        <w:t>.3 如果投标文件实质上不响应招标文件的各项要求，该投标文件将按</w:t>
      </w:r>
      <w:r>
        <w:rPr>
          <w:rFonts w:ascii="仿宋_GB2312" w:eastAsia="仿宋_GB2312" w:hint="eastAsia"/>
        </w:rPr>
        <w:t>无效</w:t>
      </w:r>
      <w:r>
        <w:rPr>
          <w:rFonts w:ascii="仿宋_GB2312" w:eastAsia="仿宋_GB2312"/>
        </w:rPr>
        <w:t>标处理，并且不允许投标人通过修改或撤销其不符合要求的差异或保留，使之成为具有响应性的投标。</w:t>
      </w:r>
    </w:p>
    <w:p w:rsidR="008D7343" w:rsidRDefault="008D7343" w:rsidP="008D7343">
      <w:pPr>
        <w:spacing w:line="460" w:lineRule="exact"/>
        <w:ind w:firstLine="457"/>
        <w:rPr>
          <w:rFonts w:ascii="黑体" w:eastAsia="黑体"/>
        </w:rPr>
      </w:pPr>
      <w:r>
        <w:rPr>
          <w:rFonts w:ascii="仿宋_GB2312" w:eastAsia="仿宋_GB2312"/>
          <w:sz w:val="24"/>
        </w:rPr>
        <w:t>2</w:t>
      </w:r>
      <w:r>
        <w:rPr>
          <w:rFonts w:ascii="仿宋_GB2312" w:eastAsia="仿宋_GB2312" w:hint="eastAsia"/>
          <w:sz w:val="24"/>
        </w:rPr>
        <w:t>4</w:t>
      </w:r>
      <w:r>
        <w:rPr>
          <w:rFonts w:ascii="仿宋_GB2312" w:eastAsia="仿宋_GB2312"/>
          <w:sz w:val="24"/>
        </w:rPr>
        <w:t xml:space="preserve">.4 </w:t>
      </w:r>
      <w:r>
        <w:rPr>
          <w:rFonts w:ascii="黑体" w:eastAsia="黑体"/>
          <w:sz w:val="24"/>
        </w:rPr>
        <w:t>投标文件有下列情形之一的,由评标委员会</w:t>
      </w:r>
      <w:r>
        <w:rPr>
          <w:rFonts w:ascii="黑体" w:eastAsia="黑体" w:hint="eastAsia"/>
          <w:sz w:val="24"/>
        </w:rPr>
        <w:t>审查</w:t>
      </w:r>
      <w:r>
        <w:rPr>
          <w:rFonts w:ascii="黑体" w:eastAsia="黑体"/>
          <w:sz w:val="24"/>
        </w:rPr>
        <w:t>后按</w:t>
      </w:r>
      <w:r>
        <w:rPr>
          <w:rFonts w:ascii="黑体" w:eastAsia="黑体" w:hint="eastAsia"/>
          <w:sz w:val="24"/>
        </w:rPr>
        <w:t>无效</w:t>
      </w:r>
      <w:r>
        <w:rPr>
          <w:rFonts w:ascii="黑体" w:eastAsia="黑体"/>
          <w:sz w:val="24"/>
        </w:rPr>
        <w:t>标处理：</w:t>
      </w:r>
    </w:p>
    <w:p w:rsidR="008D7343" w:rsidRDefault="008D7343" w:rsidP="008D7343">
      <w:pPr>
        <w:spacing w:line="460" w:lineRule="exact"/>
        <w:ind w:firstLine="457"/>
        <w:rPr>
          <w:rFonts w:ascii="仿宋_GB2312" w:eastAsia="仿宋_GB2312"/>
          <w:sz w:val="24"/>
        </w:rPr>
      </w:pPr>
      <w:r>
        <w:rPr>
          <w:rFonts w:ascii="仿宋_GB2312" w:eastAsia="仿宋_GB2312"/>
          <w:sz w:val="24"/>
        </w:rPr>
        <w:t>2</w:t>
      </w:r>
      <w:r>
        <w:rPr>
          <w:rFonts w:ascii="仿宋_GB2312" w:eastAsia="仿宋_GB2312" w:hint="eastAsia"/>
          <w:sz w:val="24"/>
        </w:rPr>
        <w:t>4</w:t>
      </w:r>
      <w:r>
        <w:rPr>
          <w:rFonts w:ascii="仿宋_GB2312" w:eastAsia="仿宋_GB2312"/>
          <w:sz w:val="24"/>
        </w:rPr>
        <w:t>.</w:t>
      </w:r>
      <w:r>
        <w:rPr>
          <w:rFonts w:ascii="仿宋_GB2312" w:eastAsia="仿宋_GB2312" w:hint="eastAsia"/>
          <w:sz w:val="24"/>
        </w:rPr>
        <w:t>4</w:t>
      </w:r>
      <w:r>
        <w:rPr>
          <w:rFonts w:ascii="仿宋_GB2312" w:eastAsia="仿宋_GB2312"/>
          <w:sz w:val="24"/>
        </w:rPr>
        <w:t>.</w:t>
      </w:r>
      <w:r>
        <w:rPr>
          <w:rFonts w:ascii="仿宋_GB2312" w:eastAsia="仿宋_GB2312" w:hint="eastAsia"/>
          <w:sz w:val="24"/>
        </w:rPr>
        <w:t>1投标人资格条件不符合国家有关规定或招标文件要求的；</w:t>
      </w:r>
    </w:p>
    <w:p w:rsidR="008D7343" w:rsidRDefault="008D7343" w:rsidP="008D7343">
      <w:pPr>
        <w:spacing w:line="460" w:lineRule="exact"/>
        <w:ind w:firstLine="457"/>
      </w:pPr>
      <w:r>
        <w:rPr>
          <w:rFonts w:ascii="仿宋_GB2312" w:eastAsia="仿宋_GB2312"/>
          <w:sz w:val="24"/>
        </w:rPr>
        <w:t>2</w:t>
      </w:r>
      <w:r>
        <w:rPr>
          <w:rFonts w:ascii="仿宋_GB2312" w:eastAsia="仿宋_GB2312" w:hint="eastAsia"/>
          <w:sz w:val="24"/>
        </w:rPr>
        <w:t>4</w:t>
      </w:r>
      <w:r>
        <w:rPr>
          <w:rFonts w:ascii="仿宋_GB2312" w:eastAsia="仿宋_GB2312"/>
          <w:sz w:val="24"/>
        </w:rPr>
        <w:t>.4.</w:t>
      </w:r>
      <w:r>
        <w:rPr>
          <w:rFonts w:ascii="仿宋_GB2312" w:eastAsia="仿宋_GB2312" w:hint="eastAsia"/>
          <w:sz w:val="24"/>
        </w:rPr>
        <w:t>2</w:t>
      </w:r>
      <w:r>
        <w:rPr>
          <w:rFonts w:ascii="仿宋_GB2312" w:eastAsia="仿宋_GB2312"/>
          <w:sz w:val="24"/>
        </w:rPr>
        <w:t>未按规定的格式填写,内容不全或关键字迹模糊、无法辨认的；</w:t>
      </w:r>
    </w:p>
    <w:p w:rsidR="008D7343" w:rsidRDefault="008D7343" w:rsidP="008D7343">
      <w:pPr>
        <w:spacing w:line="460" w:lineRule="exact"/>
        <w:ind w:firstLine="457"/>
      </w:pPr>
      <w:r>
        <w:rPr>
          <w:rFonts w:ascii="仿宋_GB2312" w:eastAsia="仿宋_GB2312"/>
          <w:sz w:val="24"/>
        </w:rPr>
        <w:t>2</w:t>
      </w:r>
      <w:r>
        <w:rPr>
          <w:rFonts w:ascii="仿宋_GB2312" w:eastAsia="仿宋_GB2312" w:hint="eastAsia"/>
          <w:sz w:val="24"/>
        </w:rPr>
        <w:t>4</w:t>
      </w:r>
      <w:r>
        <w:rPr>
          <w:rFonts w:ascii="仿宋_GB2312" w:eastAsia="仿宋_GB2312"/>
          <w:sz w:val="24"/>
        </w:rPr>
        <w:t>.4.</w:t>
      </w:r>
      <w:r>
        <w:rPr>
          <w:rFonts w:ascii="仿宋_GB2312" w:eastAsia="仿宋_GB2312" w:hint="eastAsia"/>
          <w:sz w:val="24"/>
        </w:rPr>
        <w:t>3</w:t>
      </w:r>
      <w:r>
        <w:rPr>
          <w:rFonts w:ascii="仿宋_GB2312" w:eastAsia="仿宋_GB2312"/>
          <w:sz w:val="24"/>
        </w:rPr>
        <w:t>投标人递交两份或多份内容不同的投标文件,或在一份投标文件中对同一招标货物报有两个或多个报价,且未声明哪一个为最终报价的,按招标文件规定提交备选投标方案的除外;</w:t>
      </w:r>
    </w:p>
    <w:p w:rsidR="008D7343" w:rsidRDefault="008D7343" w:rsidP="008D7343">
      <w:pPr>
        <w:spacing w:line="460" w:lineRule="exact"/>
        <w:ind w:firstLine="457"/>
        <w:rPr>
          <w:rFonts w:ascii="仿宋_GB2312" w:eastAsia="仿宋_GB2312"/>
          <w:sz w:val="24"/>
        </w:rPr>
      </w:pPr>
      <w:r>
        <w:rPr>
          <w:rFonts w:ascii="仿宋_GB2312" w:eastAsia="仿宋_GB2312"/>
          <w:sz w:val="24"/>
        </w:rPr>
        <w:t>2</w:t>
      </w:r>
      <w:r>
        <w:rPr>
          <w:rFonts w:ascii="仿宋_GB2312" w:eastAsia="仿宋_GB2312" w:hint="eastAsia"/>
          <w:sz w:val="24"/>
        </w:rPr>
        <w:t>4</w:t>
      </w:r>
      <w:r>
        <w:rPr>
          <w:rFonts w:ascii="仿宋_GB2312" w:eastAsia="仿宋_GB2312"/>
          <w:sz w:val="24"/>
        </w:rPr>
        <w:t>.4.</w:t>
      </w:r>
      <w:r>
        <w:rPr>
          <w:rFonts w:ascii="仿宋_GB2312" w:eastAsia="仿宋_GB2312" w:hint="eastAsia"/>
          <w:sz w:val="24"/>
        </w:rPr>
        <w:t>4</w:t>
      </w:r>
      <w:r>
        <w:rPr>
          <w:rFonts w:ascii="仿宋_GB2312" w:eastAsia="仿宋_GB2312"/>
          <w:sz w:val="24"/>
        </w:rPr>
        <w:t>投标有效期不满足招标文件要求的;</w:t>
      </w:r>
    </w:p>
    <w:p w:rsidR="008D7343" w:rsidRDefault="008D7343" w:rsidP="008D7343">
      <w:pPr>
        <w:spacing w:line="460" w:lineRule="exact"/>
        <w:ind w:firstLine="457"/>
        <w:rPr>
          <w:rFonts w:ascii="仿宋_GB2312" w:eastAsia="仿宋_GB2312"/>
          <w:sz w:val="24"/>
        </w:rPr>
      </w:pPr>
      <w:r>
        <w:rPr>
          <w:rFonts w:ascii="仿宋_GB2312" w:eastAsia="仿宋_GB2312"/>
          <w:sz w:val="24"/>
        </w:rPr>
        <w:t>2</w:t>
      </w:r>
      <w:r>
        <w:rPr>
          <w:rFonts w:ascii="仿宋_GB2312" w:eastAsia="仿宋_GB2312" w:hint="eastAsia"/>
          <w:sz w:val="24"/>
        </w:rPr>
        <w:t>4</w:t>
      </w:r>
      <w:r>
        <w:rPr>
          <w:rFonts w:ascii="仿宋_GB2312" w:eastAsia="仿宋_GB2312"/>
          <w:sz w:val="24"/>
        </w:rPr>
        <w:t>.4.</w:t>
      </w:r>
      <w:r>
        <w:rPr>
          <w:rFonts w:ascii="仿宋_GB2312" w:eastAsia="仿宋_GB2312" w:hint="eastAsia"/>
          <w:sz w:val="24"/>
        </w:rPr>
        <w:t xml:space="preserve">5投标报价低于成本或者高于招标文件设定的最高投标限价的； </w:t>
      </w:r>
    </w:p>
    <w:p w:rsidR="008D7343" w:rsidRDefault="008D7343" w:rsidP="008D7343">
      <w:pPr>
        <w:spacing w:line="460" w:lineRule="exact"/>
        <w:ind w:firstLine="457"/>
        <w:rPr>
          <w:rFonts w:ascii="仿宋_GB2312" w:eastAsia="仿宋_GB2312"/>
          <w:sz w:val="24"/>
        </w:rPr>
      </w:pPr>
      <w:r>
        <w:rPr>
          <w:rFonts w:ascii="仿宋_GB2312" w:eastAsia="仿宋_GB2312"/>
          <w:sz w:val="24"/>
        </w:rPr>
        <w:t>2</w:t>
      </w:r>
      <w:r>
        <w:rPr>
          <w:rFonts w:ascii="仿宋_GB2312" w:eastAsia="仿宋_GB2312" w:hint="eastAsia"/>
          <w:sz w:val="24"/>
        </w:rPr>
        <w:t>4</w:t>
      </w:r>
      <w:r>
        <w:rPr>
          <w:rFonts w:ascii="仿宋_GB2312" w:eastAsia="仿宋_GB2312"/>
          <w:sz w:val="24"/>
        </w:rPr>
        <w:t>.4.</w:t>
      </w:r>
      <w:r>
        <w:rPr>
          <w:rFonts w:ascii="仿宋_GB2312" w:eastAsia="仿宋_GB2312" w:hint="eastAsia"/>
          <w:sz w:val="24"/>
        </w:rPr>
        <w:t xml:space="preserve">6明显不符合技术规范、技术标准的要求的； </w:t>
      </w:r>
    </w:p>
    <w:p w:rsidR="008D7343" w:rsidRDefault="008D7343" w:rsidP="008D7343">
      <w:pPr>
        <w:spacing w:line="460" w:lineRule="exact"/>
        <w:ind w:firstLine="457"/>
        <w:rPr>
          <w:rFonts w:ascii="仿宋_GB2312" w:eastAsia="仿宋_GB2312"/>
          <w:sz w:val="24"/>
        </w:rPr>
      </w:pPr>
      <w:r>
        <w:rPr>
          <w:rFonts w:ascii="仿宋_GB2312" w:eastAsia="仿宋_GB2312"/>
          <w:sz w:val="24"/>
        </w:rPr>
        <w:t>2</w:t>
      </w:r>
      <w:r>
        <w:rPr>
          <w:rFonts w:ascii="仿宋_GB2312" w:eastAsia="仿宋_GB2312" w:hint="eastAsia"/>
          <w:sz w:val="24"/>
        </w:rPr>
        <w:t>4</w:t>
      </w:r>
      <w:r>
        <w:rPr>
          <w:rFonts w:ascii="仿宋_GB2312" w:eastAsia="仿宋_GB2312"/>
          <w:sz w:val="24"/>
        </w:rPr>
        <w:t>.4.</w:t>
      </w:r>
      <w:r>
        <w:rPr>
          <w:rFonts w:ascii="仿宋_GB2312" w:eastAsia="仿宋_GB2312" w:hint="eastAsia"/>
          <w:sz w:val="24"/>
        </w:rPr>
        <w:t xml:space="preserve">7投标文件载明的货物包装方式、检验标准和方法等不符合招标文件的要求的； </w:t>
      </w:r>
    </w:p>
    <w:p w:rsidR="008D7343" w:rsidRDefault="008D7343" w:rsidP="008D7343">
      <w:pPr>
        <w:spacing w:line="460" w:lineRule="exact"/>
        <w:ind w:firstLine="457"/>
        <w:rPr>
          <w:rFonts w:ascii="仿宋_GB2312" w:eastAsia="仿宋_GB2312"/>
          <w:sz w:val="24"/>
        </w:rPr>
      </w:pPr>
      <w:r>
        <w:rPr>
          <w:rFonts w:ascii="仿宋_GB2312" w:eastAsia="仿宋_GB2312"/>
          <w:sz w:val="24"/>
        </w:rPr>
        <w:t>2</w:t>
      </w:r>
      <w:r>
        <w:rPr>
          <w:rFonts w:ascii="仿宋_GB2312" w:eastAsia="仿宋_GB2312" w:hint="eastAsia"/>
          <w:sz w:val="24"/>
        </w:rPr>
        <w:t>4</w:t>
      </w:r>
      <w:r>
        <w:rPr>
          <w:rFonts w:ascii="仿宋_GB2312" w:eastAsia="仿宋_GB2312"/>
          <w:sz w:val="24"/>
        </w:rPr>
        <w:t>.4.</w:t>
      </w:r>
      <w:r>
        <w:rPr>
          <w:rFonts w:ascii="仿宋_GB2312" w:eastAsia="仿宋_GB2312" w:hint="eastAsia"/>
          <w:sz w:val="24"/>
        </w:rPr>
        <w:t>8投标文件提出的工程验收、计量、价款结算和支付办法不能满足招标文件要求或招标人不能接受；</w:t>
      </w:r>
    </w:p>
    <w:p w:rsidR="008D7343" w:rsidRDefault="008D7343" w:rsidP="008D7343">
      <w:pPr>
        <w:spacing w:line="460" w:lineRule="exact"/>
        <w:ind w:firstLine="457"/>
        <w:rPr>
          <w:rFonts w:ascii="仿宋_GB2312" w:eastAsia="仿宋_GB2312"/>
          <w:sz w:val="24"/>
        </w:rPr>
      </w:pPr>
      <w:r>
        <w:rPr>
          <w:rFonts w:ascii="仿宋_GB2312" w:eastAsia="仿宋_GB2312"/>
          <w:sz w:val="24"/>
        </w:rPr>
        <w:t>2</w:t>
      </w:r>
      <w:r>
        <w:rPr>
          <w:rFonts w:ascii="仿宋_GB2312" w:eastAsia="仿宋_GB2312" w:hint="eastAsia"/>
          <w:sz w:val="24"/>
        </w:rPr>
        <w:t>4</w:t>
      </w:r>
      <w:r>
        <w:rPr>
          <w:rFonts w:ascii="仿宋_GB2312" w:eastAsia="仿宋_GB2312"/>
          <w:sz w:val="24"/>
        </w:rPr>
        <w:t>.4.</w:t>
      </w:r>
      <w:r>
        <w:rPr>
          <w:rFonts w:ascii="仿宋_GB2312" w:eastAsia="仿宋_GB2312" w:hint="eastAsia"/>
          <w:sz w:val="24"/>
        </w:rPr>
        <w:t xml:space="preserve">9不同投标人的投标文件出现了评标委员会认为不应当雷同的情况的； </w:t>
      </w:r>
    </w:p>
    <w:p w:rsidR="008D7343" w:rsidRDefault="008D7343" w:rsidP="008D7343">
      <w:pPr>
        <w:spacing w:line="460" w:lineRule="exact"/>
        <w:ind w:firstLine="457"/>
        <w:rPr>
          <w:rFonts w:ascii="仿宋_GB2312" w:eastAsia="仿宋_GB2312"/>
          <w:sz w:val="24"/>
        </w:rPr>
      </w:pPr>
      <w:r>
        <w:rPr>
          <w:rFonts w:ascii="仿宋_GB2312" w:eastAsia="仿宋_GB2312"/>
          <w:sz w:val="24"/>
        </w:rPr>
        <w:t>2</w:t>
      </w:r>
      <w:r>
        <w:rPr>
          <w:rFonts w:ascii="仿宋_GB2312" w:eastAsia="仿宋_GB2312" w:hint="eastAsia"/>
          <w:sz w:val="24"/>
        </w:rPr>
        <w:t>4</w:t>
      </w:r>
      <w:r>
        <w:rPr>
          <w:rFonts w:ascii="仿宋_GB2312" w:eastAsia="仿宋_GB2312"/>
          <w:sz w:val="24"/>
        </w:rPr>
        <w:t>.4.</w:t>
      </w:r>
      <w:r>
        <w:rPr>
          <w:rFonts w:ascii="仿宋_GB2312" w:eastAsia="仿宋_GB2312" w:hint="eastAsia"/>
          <w:sz w:val="24"/>
        </w:rPr>
        <w:t>10以他人的名义投标、串通投标、以行贿手段谋取中标或者以其他弄虚作假方式投标的。</w:t>
      </w:r>
    </w:p>
    <w:p w:rsidR="008D7343" w:rsidRDefault="008D7343" w:rsidP="008D7343">
      <w:pPr>
        <w:spacing w:line="460" w:lineRule="exact"/>
        <w:ind w:firstLine="457"/>
      </w:pPr>
      <w:r>
        <w:rPr>
          <w:rFonts w:ascii="黑体" w:eastAsia="黑体"/>
          <w:b/>
          <w:sz w:val="24"/>
        </w:rPr>
        <w:t>2</w:t>
      </w:r>
      <w:r>
        <w:rPr>
          <w:rFonts w:ascii="黑体" w:eastAsia="黑体" w:hint="eastAsia"/>
          <w:b/>
          <w:sz w:val="24"/>
        </w:rPr>
        <w:t>5</w:t>
      </w:r>
      <w:r>
        <w:rPr>
          <w:rFonts w:ascii="黑体" w:eastAsia="黑体"/>
          <w:b/>
          <w:sz w:val="24"/>
        </w:rPr>
        <w:t>、投标文件计算错误的修正</w:t>
      </w:r>
    </w:p>
    <w:p w:rsidR="008D7343" w:rsidRDefault="008D7343" w:rsidP="008D7343">
      <w:pPr>
        <w:spacing w:line="460" w:lineRule="exact"/>
        <w:ind w:firstLine="457"/>
      </w:pPr>
      <w:r>
        <w:rPr>
          <w:rFonts w:ascii="仿宋_GB2312" w:eastAsia="仿宋_GB2312"/>
          <w:sz w:val="24"/>
        </w:rPr>
        <w:t>2</w:t>
      </w:r>
      <w:r>
        <w:rPr>
          <w:rFonts w:ascii="仿宋_GB2312" w:eastAsia="仿宋_GB2312" w:hint="eastAsia"/>
          <w:sz w:val="24"/>
        </w:rPr>
        <w:t>5</w:t>
      </w:r>
      <w:r>
        <w:rPr>
          <w:rFonts w:ascii="仿宋_GB2312" w:eastAsia="仿宋_GB2312"/>
          <w:sz w:val="24"/>
        </w:rPr>
        <w:t>.1评标委员会将对确定为实质上响应招标文件要求的投标文件进行校核,看其是否有计算或表达上的错误,修正错误的原则如下:</w:t>
      </w:r>
    </w:p>
    <w:p w:rsidR="008D7343" w:rsidRDefault="008D7343" w:rsidP="008D7343">
      <w:pPr>
        <w:spacing w:line="460" w:lineRule="exact"/>
        <w:ind w:firstLine="457"/>
      </w:pPr>
      <w:r>
        <w:rPr>
          <w:rFonts w:ascii="仿宋_GB2312" w:eastAsia="仿宋_GB2312"/>
          <w:sz w:val="24"/>
        </w:rPr>
        <w:t>2</w:t>
      </w:r>
      <w:r>
        <w:rPr>
          <w:rFonts w:ascii="仿宋_GB2312" w:eastAsia="仿宋_GB2312" w:hint="eastAsia"/>
          <w:sz w:val="24"/>
        </w:rPr>
        <w:t>5</w:t>
      </w:r>
      <w:r>
        <w:rPr>
          <w:rFonts w:ascii="仿宋_GB2312" w:eastAsia="仿宋_GB2312"/>
          <w:sz w:val="24"/>
        </w:rPr>
        <w:t>.1.1如果数字表示的金额和用文字表示的金额不一致时,应以文字表示的金额为准;</w:t>
      </w:r>
    </w:p>
    <w:p w:rsidR="008D7343" w:rsidRDefault="008D7343" w:rsidP="008D7343">
      <w:pPr>
        <w:spacing w:line="460" w:lineRule="exact"/>
        <w:ind w:firstLine="457"/>
      </w:pPr>
      <w:r>
        <w:rPr>
          <w:rFonts w:ascii="仿宋_GB2312" w:eastAsia="仿宋_GB2312"/>
          <w:sz w:val="24"/>
        </w:rPr>
        <w:t>2</w:t>
      </w:r>
      <w:r>
        <w:rPr>
          <w:rFonts w:ascii="仿宋_GB2312" w:eastAsia="仿宋_GB2312" w:hint="eastAsia"/>
          <w:sz w:val="24"/>
        </w:rPr>
        <w:t>5</w:t>
      </w:r>
      <w:r>
        <w:rPr>
          <w:rFonts w:ascii="仿宋_GB2312" w:eastAsia="仿宋_GB2312"/>
          <w:sz w:val="24"/>
        </w:rPr>
        <w:t>.1.2当单价与数量的乘积与合价不一致时,以单价为准,除非评标委员会认为单价有明显的小数点错误,此时应以标出的合价为准,并修改单价。</w:t>
      </w:r>
    </w:p>
    <w:p w:rsidR="008D7343" w:rsidRDefault="008D7343" w:rsidP="008D7343">
      <w:pPr>
        <w:spacing w:line="460" w:lineRule="exact"/>
        <w:ind w:firstLine="457"/>
      </w:pPr>
      <w:r>
        <w:rPr>
          <w:rFonts w:ascii="仿宋_GB2312" w:eastAsia="仿宋_GB2312"/>
          <w:sz w:val="24"/>
        </w:rPr>
        <w:t>2</w:t>
      </w:r>
      <w:r>
        <w:rPr>
          <w:rFonts w:ascii="仿宋_GB2312" w:eastAsia="仿宋_GB2312" w:hint="eastAsia"/>
          <w:sz w:val="24"/>
        </w:rPr>
        <w:t>5</w:t>
      </w:r>
      <w:r>
        <w:rPr>
          <w:rFonts w:ascii="仿宋_GB2312" w:eastAsia="仿宋_GB2312"/>
          <w:sz w:val="24"/>
        </w:rPr>
        <w:t>.2按上述修正错误的原则及方法调整或修正投标文件的投标报价,投标人同意后,调整后的投标报价对投标人起约束作用.如果投标人不接受修正后的报价,则其投标将被拒绝</w:t>
      </w:r>
      <w:r>
        <w:rPr>
          <w:rFonts w:ascii="仿宋_GB2312" w:eastAsia="仿宋_GB2312"/>
          <w:sz w:val="24"/>
        </w:rPr>
        <w:lastRenderedPageBreak/>
        <w:t>并且其投标担保也将被没收,并不影响评标工作。</w:t>
      </w:r>
    </w:p>
    <w:p w:rsidR="008D7343" w:rsidRDefault="008D7343" w:rsidP="008D7343">
      <w:pPr>
        <w:spacing w:line="460" w:lineRule="exact"/>
        <w:ind w:firstLine="457"/>
        <w:rPr>
          <w:rFonts w:ascii="黑体" w:eastAsia="黑体"/>
          <w:b/>
          <w:sz w:val="24"/>
        </w:rPr>
      </w:pPr>
      <w:r>
        <w:rPr>
          <w:rFonts w:ascii="黑体" w:eastAsia="黑体"/>
          <w:b/>
          <w:sz w:val="24"/>
        </w:rPr>
        <w:t>2</w:t>
      </w:r>
      <w:r>
        <w:rPr>
          <w:rFonts w:ascii="黑体" w:eastAsia="黑体" w:hint="eastAsia"/>
          <w:b/>
          <w:sz w:val="24"/>
        </w:rPr>
        <w:t>6</w:t>
      </w:r>
      <w:r>
        <w:rPr>
          <w:rFonts w:ascii="黑体" w:eastAsia="黑体"/>
          <w:b/>
          <w:sz w:val="24"/>
        </w:rPr>
        <w:t>、</w:t>
      </w:r>
      <w:r>
        <w:rPr>
          <w:rFonts w:ascii="黑体" w:eastAsia="黑体" w:hint="eastAsia"/>
          <w:b/>
          <w:sz w:val="24"/>
        </w:rPr>
        <w:t>评标办法：</w:t>
      </w:r>
    </w:p>
    <w:p w:rsidR="008D7343" w:rsidRDefault="008D7343" w:rsidP="008D7343">
      <w:pPr>
        <w:pStyle w:val="30"/>
        <w:spacing w:line="460" w:lineRule="exact"/>
        <w:ind w:firstLine="407"/>
        <w:rPr>
          <w:rFonts w:ascii="仿宋_GB2312" w:eastAsia="仿宋_GB2312" w:hAnsi="宋体"/>
        </w:rPr>
      </w:pPr>
      <w:r>
        <w:rPr>
          <w:rFonts w:ascii="仿宋_GB2312" w:eastAsia="仿宋_GB2312" w:hAnsi="宋体" w:hint="eastAsia"/>
        </w:rPr>
        <w:t>26.1本项目采用价格单因素评标办法（详见第二章）。</w:t>
      </w:r>
    </w:p>
    <w:p w:rsidR="008D7343" w:rsidRDefault="008D7343" w:rsidP="008D7343">
      <w:pPr>
        <w:pStyle w:val="30"/>
        <w:spacing w:line="460" w:lineRule="exact"/>
        <w:ind w:firstLine="407"/>
      </w:pPr>
      <w:r>
        <w:rPr>
          <w:rFonts w:ascii="黑体" w:eastAsia="黑体"/>
          <w:b/>
        </w:rPr>
        <w:t>2</w:t>
      </w:r>
      <w:r>
        <w:rPr>
          <w:rFonts w:ascii="黑体" w:eastAsia="黑体" w:hint="eastAsia"/>
          <w:b/>
        </w:rPr>
        <w:t>7</w:t>
      </w:r>
      <w:r>
        <w:rPr>
          <w:rFonts w:ascii="黑体" w:eastAsia="黑体"/>
          <w:b/>
        </w:rPr>
        <w:t>、投标文件的评审和比较</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7</w:t>
      </w:r>
      <w:r>
        <w:rPr>
          <w:rFonts w:ascii="仿宋_GB2312" w:eastAsia="仿宋_GB2312"/>
        </w:rPr>
        <w:t>.1 评标委员会将按照本须知第</w:t>
      </w:r>
      <w:r>
        <w:rPr>
          <w:rFonts w:ascii="仿宋_GB2312" w:eastAsia="仿宋_GB2312" w:hint="eastAsia"/>
        </w:rPr>
        <w:t>21款</w:t>
      </w:r>
      <w:r>
        <w:rPr>
          <w:rFonts w:ascii="仿宋_GB2312" w:eastAsia="仿宋_GB2312"/>
        </w:rPr>
        <w:t>规定，仅对在实质上响应招标文件要求的投标文件进行评审和比较。</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7</w:t>
      </w:r>
      <w:r>
        <w:rPr>
          <w:rFonts w:ascii="仿宋_GB2312" w:eastAsia="仿宋_GB2312"/>
        </w:rPr>
        <w:t>.2 在评审过程中，评标委员会可以书面形式要求投标人就投标文件中含义不明确的内容进行书面说明并提供相关材料。</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7</w:t>
      </w:r>
      <w:r>
        <w:rPr>
          <w:rFonts w:ascii="仿宋_GB2312" w:eastAsia="仿宋_GB2312"/>
        </w:rPr>
        <w:t>.3 评标委员会依据本须知第2</w:t>
      </w:r>
      <w:r>
        <w:rPr>
          <w:rFonts w:ascii="仿宋_GB2312" w:eastAsia="仿宋_GB2312" w:hint="eastAsia"/>
        </w:rPr>
        <w:t>6</w:t>
      </w:r>
      <w:r>
        <w:rPr>
          <w:rFonts w:ascii="仿宋_GB2312" w:eastAsia="仿宋_GB2312"/>
        </w:rPr>
        <w:t>款规定的评标办法，对投标文件进行评审和比较，向招标人提出书面评标报告。</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7</w:t>
      </w:r>
      <w:r>
        <w:rPr>
          <w:rFonts w:ascii="仿宋_GB2312" w:eastAsia="仿宋_GB2312"/>
        </w:rPr>
        <w:t>.4 评标委员会经评审，认为所有投标都不符合招标文件要求的，或者对部分投标作</w:t>
      </w:r>
      <w:r>
        <w:rPr>
          <w:rFonts w:ascii="仿宋_GB2312" w:eastAsia="仿宋_GB2312" w:hint="eastAsia"/>
        </w:rPr>
        <w:t>无效</w:t>
      </w:r>
      <w:r>
        <w:rPr>
          <w:rFonts w:ascii="仿宋_GB2312" w:eastAsia="仿宋_GB2312"/>
        </w:rPr>
        <w:t>标处理后其他有效投标不足三个使得投标明显缺乏竞争，可以否决所有投标。</w:t>
      </w:r>
    </w:p>
    <w:p w:rsidR="008D7343" w:rsidRDefault="008D7343" w:rsidP="00264F1F">
      <w:pPr>
        <w:pStyle w:val="4"/>
        <w:spacing w:beforeLines="50" w:after="0" w:line="460" w:lineRule="exact"/>
        <w:ind w:firstLine="539"/>
      </w:pPr>
      <w:r>
        <w:rPr>
          <w:b/>
        </w:rPr>
        <w:t>（</w:t>
      </w:r>
      <w:r>
        <w:rPr>
          <w:rFonts w:hint="eastAsia"/>
          <w:b/>
        </w:rPr>
        <w:t>七</w:t>
      </w:r>
      <w:r>
        <w:rPr>
          <w:b/>
        </w:rPr>
        <w:t>）合同的授予</w:t>
      </w:r>
    </w:p>
    <w:p w:rsidR="008D7343" w:rsidRDefault="008D7343" w:rsidP="008D7343">
      <w:pPr>
        <w:spacing w:line="460" w:lineRule="exact"/>
        <w:ind w:firstLine="457"/>
      </w:pPr>
      <w:r>
        <w:rPr>
          <w:rFonts w:ascii="黑体" w:eastAsia="黑体" w:hint="eastAsia"/>
          <w:b/>
          <w:sz w:val="24"/>
        </w:rPr>
        <w:t>28</w:t>
      </w:r>
      <w:r>
        <w:rPr>
          <w:rFonts w:ascii="黑体" w:eastAsia="黑体"/>
          <w:b/>
          <w:sz w:val="24"/>
        </w:rPr>
        <w:t>、合同授予标准</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8</w:t>
      </w:r>
      <w:r>
        <w:rPr>
          <w:rFonts w:ascii="仿宋_GB2312" w:eastAsia="仿宋_GB2312"/>
        </w:rPr>
        <w:t>.1 本招标货物的合同将授予按本须知第2</w:t>
      </w:r>
      <w:r>
        <w:rPr>
          <w:rFonts w:ascii="仿宋_GB2312" w:eastAsia="仿宋_GB2312" w:hint="eastAsia"/>
        </w:rPr>
        <w:t>6</w:t>
      </w:r>
      <w:r>
        <w:rPr>
          <w:rFonts w:ascii="仿宋_GB2312" w:eastAsia="仿宋_GB2312"/>
        </w:rPr>
        <w:t>款所确定的中标人。</w:t>
      </w:r>
    </w:p>
    <w:p w:rsidR="008D7343" w:rsidRDefault="008D7343" w:rsidP="008D7343">
      <w:pPr>
        <w:spacing w:line="460" w:lineRule="exact"/>
        <w:ind w:firstLine="457"/>
      </w:pPr>
      <w:r>
        <w:rPr>
          <w:rFonts w:ascii="黑体" w:eastAsia="黑体" w:hint="eastAsia"/>
          <w:b/>
          <w:sz w:val="24"/>
        </w:rPr>
        <w:t>29</w:t>
      </w:r>
      <w:r>
        <w:rPr>
          <w:rFonts w:ascii="黑体" w:eastAsia="黑体"/>
          <w:b/>
          <w:sz w:val="24"/>
        </w:rPr>
        <w:t>、中标通知书</w:t>
      </w:r>
    </w:p>
    <w:p w:rsidR="008D7343" w:rsidRDefault="008D7343" w:rsidP="008D7343">
      <w:pPr>
        <w:pStyle w:val="30"/>
        <w:spacing w:line="460" w:lineRule="exact"/>
        <w:ind w:firstLine="457"/>
      </w:pPr>
      <w:r>
        <w:rPr>
          <w:rFonts w:ascii="仿宋_GB2312" w:eastAsia="仿宋_GB2312" w:hint="eastAsia"/>
        </w:rPr>
        <w:t>29</w:t>
      </w:r>
      <w:r>
        <w:rPr>
          <w:rFonts w:ascii="仿宋_GB2312" w:eastAsia="仿宋_GB2312"/>
        </w:rPr>
        <w:t>.1 在投标有效期内，中标人确定后，招标人将中标结果在启东</w:t>
      </w:r>
      <w:r>
        <w:rPr>
          <w:rFonts w:ascii="仿宋_GB2312" w:eastAsia="仿宋_GB2312" w:hint="eastAsia"/>
        </w:rPr>
        <w:t>农商银行网站</w:t>
      </w:r>
      <w:r>
        <w:rPr>
          <w:rFonts w:ascii="仿宋_GB2312" w:eastAsia="仿宋_GB2312"/>
        </w:rPr>
        <w:t>公示，若在规定的时间内无异议，招标人将向中标人发出中标通知书，中标通知书将成为合同的组成部分。</w:t>
      </w:r>
    </w:p>
    <w:p w:rsidR="008D7343" w:rsidRDefault="008D7343" w:rsidP="008D7343">
      <w:pPr>
        <w:spacing w:line="460" w:lineRule="exact"/>
        <w:ind w:firstLine="457"/>
      </w:pPr>
      <w:r>
        <w:rPr>
          <w:rFonts w:ascii="黑体" w:eastAsia="黑体" w:hint="eastAsia"/>
          <w:b/>
          <w:sz w:val="24"/>
        </w:rPr>
        <w:t>30</w:t>
      </w:r>
      <w:r>
        <w:rPr>
          <w:rFonts w:ascii="黑体" w:eastAsia="黑体"/>
          <w:b/>
          <w:sz w:val="24"/>
        </w:rPr>
        <w:t>、合同协议书的签订</w:t>
      </w:r>
    </w:p>
    <w:p w:rsidR="008D7343" w:rsidRDefault="008D7343" w:rsidP="008D7343">
      <w:pPr>
        <w:pStyle w:val="30"/>
        <w:spacing w:line="460" w:lineRule="exact"/>
        <w:ind w:firstLine="457"/>
      </w:pPr>
      <w:r>
        <w:rPr>
          <w:rFonts w:ascii="仿宋_GB2312" w:eastAsia="仿宋_GB2312"/>
        </w:rPr>
        <w:t>3</w:t>
      </w:r>
      <w:r>
        <w:rPr>
          <w:rFonts w:ascii="仿宋_GB2312" w:eastAsia="仿宋_GB2312" w:hint="eastAsia"/>
        </w:rPr>
        <w:t>0</w:t>
      </w:r>
      <w:r>
        <w:rPr>
          <w:rFonts w:ascii="仿宋_GB2312" w:eastAsia="仿宋_GB2312"/>
        </w:rPr>
        <w:t>.1 招标人与中标人将于中标通知书发出之日起</w:t>
      </w:r>
      <w:r>
        <w:rPr>
          <w:rFonts w:ascii="仿宋_GB2312" w:eastAsia="仿宋_GB2312" w:hint="eastAsia"/>
        </w:rPr>
        <w:t>7</w:t>
      </w:r>
      <w:r>
        <w:rPr>
          <w:rFonts w:ascii="仿宋_GB2312" w:eastAsia="仿宋_GB2312"/>
        </w:rPr>
        <w:t>日内，在中标人按照本须知第</w:t>
      </w:r>
      <w:r>
        <w:rPr>
          <w:rFonts w:ascii="仿宋_GB2312" w:eastAsia="仿宋_GB2312" w:hint="eastAsia"/>
        </w:rPr>
        <w:t>31</w:t>
      </w:r>
      <w:r>
        <w:rPr>
          <w:rFonts w:ascii="仿宋_GB2312" w:eastAsia="仿宋_GB2312"/>
        </w:rPr>
        <w:t>款规定向招标人提交履约保证金后，按照招标文件和中标人的投标文件订立合同。招标人和中标人不得再行订立背离合同实质性内容的其他协议。</w:t>
      </w:r>
    </w:p>
    <w:p w:rsidR="008D7343" w:rsidRDefault="008D7343" w:rsidP="008D7343">
      <w:pPr>
        <w:spacing w:line="460" w:lineRule="exact"/>
        <w:ind w:firstLine="457"/>
      </w:pPr>
      <w:r>
        <w:rPr>
          <w:rFonts w:ascii="仿宋_GB2312" w:eastAsia="仿宋_GB2312" w:hint="eastAsia"/>
          <w:sz w:val="24"/>
        </w:rPr>
        <w:t>30</w:t>
      </w:r>
      <w:r>
        <w:rPr>
          <w:rFonts w:ascii="仿宋_GB2312" w:eastAsia="仿宋_GB2312"/>
          <w:sz w:val="24"/>
        </w:rPr>
        <w:t>.2 中标人如不按本投标须知第3</w:t>
      </w:r>
      <w:r>
        <w:rPr>
          <w:rFonts w:ascii="仿宋_GB2312" w:eastAsia="仿宋_GB2312" w:hint="eastAsia"/>
          <w:sz w:val="24"/>
        </w:rPr>
        <w:t>0</w:t>
      </w:r>
      <w:r>
        <w:rPr>
          <w:rFonts w:ascii="仿宋_GB2312" w:eastAsia="仿宋_GB2312"/>
          <w:sz w:val="24"/>
        </w:rPr>
        <w:t>.1款的规定与招标人订立合同，招标人有权取消其中标资格并没收其投标保证金，给招标人造成的损失超过投标保证金数额的，还应当对超过部分予以赔偿，并依法承担相应法律责任。同时招标人将宣布第二中标候选人为中标人</w:t>
      </w:r>
      <w:r>
        <w:rPr>
          <w:rFonts w:ascii="仿宋_GB2312" w:eastAsia="仿宋_GB2312" w:hint="eastAsia"/>
          <w:sz w:val="24"/>
        </w:rPr>
        <w:t>，中标价为其报价</w:t>
      </w:r>
      <w:r>
        <w:rPr>
          <w:rFonts w:ascii="仿宋_GB2312" w:eastAsia="仿宋_GB2312"/>
          <w:sz w:val="24"/>
        </w:rPr>
        <w:t>，依次类推。</w:t>
      </w:r>
    </w:p>
    <w:p w:rsidR="008D7343" w:rsidRDefault="008D7343" w:rsidP="008D7343">
      <w:pPr>
        <w:spacing w:line="460" w:lineRule="exact"/>
        <w:ind w:firstLine="457"/>
      </w:pPr>
      <w:r>
        <w:rPr>
          <w:rFonts w:ascii="黑体" w:eastAsia="黑体"/>
          <w:sz w:val="24"/>
        </w:rPr>
        <w:t>3</w:t>
      </w:r>
      <w:r>
        <w:rPr>
          <w:rFonts w:ascii="黑体" w:eastAsia="黑体" w:hint="eastAsia"/>
          <w:sz w:val="24"/>
        </w:rPr>
        <w:t>1</w:t>
      </w:r>
      <w:r>
        <w:rPr>
          <w:rFonts w:ascii="黑体" w:eastAsia="黑体"/>
          <w:sz w:val="24"/>
        </w:rPr>
        <w:t>、履约担保</w:t>
      </w:r>
    </w:p>
    <w:p w:rsidR="008D7343" w:rsidRDefault="008D7343" w:rsidP="008D7343">
      <w:pPr>
        <w:spacing w:line="460" w:lineRule="exact"/>
        <w:ind w:firstLine="457"/>
      </w:pPr>
      <w:r>
        <w:rPr>
          <w:rFonts w:ascii="仿宋_GB2312" w:eastAsia="仿宋_GB2312"/>
          <w:sz w:val="24"/>
        </w:rPr>
        <w:t>3</w:t>
      </w:r>
      <w:r>
        <w:rPr>
          <w:rFonts w:ascii="仿宋_GB2312" w:eastAsia="仿宋_GB2312" w:hint="eastAsia"/>
          <w:sz w:val="24"/>
        </w:rPr>
        <w:t>1</w:t>
      </w:r>
      <w:r>
        <w:rPr>
          <w:rFonts w:ascii="仿宋_GB2312" w:eastAsia="仿宋_GB2312"/>
          <w:sz w:val="24"/>
        </w:rPr>
        <w:t>.1</w:t>
      </w:r>
      <w:r>
        <w:rPr>
          <w:rFonts w:ascii="仿宋_GB2312" w:eastAsia="仿宋_GB2312" w:hint="eastAsia"/>
          <w:sz w:val="24"/>
        </w:rPr>
        <w:t>招标人向中标人发出中标通知书后</w:t>
      </w:r>
      <w:r>
        <w:rPr>
          <w:rFonts w:ascii="仿宋_GB2312" w:eastAsia="仿宋_GB2312" w:hint="eastAsia"/>
          <w:sz w:val="24"/>
          <w:u w:val="single"/>
        </w:rPr>
        <w:t xml:space="preserve"> 7 </w:t>
      </w:r>
      <w:r>
        <w:rPr>
          <w:rFonts w:ascii="仿宋_GB2312" w:eastAsia="仿宋_GB2312" w:hint="eastAsia"/>
          <w:sz w:val="24"/>
        </w:rPr>
        <w:t>日内，中标人应按前附表第17项规定的金额，将履约保证金汇入招标人指定的帐户</w:t>
      </w:r>
      <w:r>
        <w:rPr>
          <w:rFonts w:ascii="仿宋_GB2312" w:eastAsia="仿宋_GB2312"/>
          <w:sz w:val="24"/>
        </w:rPr>
        <w:t>。</w:t>
      </w:r>
    </w:p>
    <w:p w:rsidR="008D7343" w:rsidRDefault="008D7343" w:rsidP="008D7343">
      <w:pPr>
        <w:spacing w:line="460" w:lineRule="exact"/>
        <w:ind w:firstLine="457"/>
        <w:rPr>
          <w:rFonts w:ascii="仿宋_GB2312" w:eastAsia="仿宋_GB2312"/>
          <w:sz w:val="24"/>
        </w:rPr>
      </w:pPr>
      <w:r>
        <w:rPr>
          <w:rFonts w:ascii="仿宋_GB2312" w:eastAsia="仿宋_GB2312" w:hint="eastAsia"/>
          <w:sz w:val="24"/>
        </w:rPr>
        <w:lastRenderedPageBreak/>
        <w:t>31</w:t>
      </w:r>
      <w:r>
        <w:rPr>
          <w:rFonts w:ascii="仿宋_GB2312" w:eastAsia="仿宋_GB2312"/>
          <w:sz w:val="24"/>
        </w:rPr>
        <w:t>.2若中标人不能按本须知第3</w:t>
      </w:r>
      <w:r>
        <w:rPr>
          <w:rFonts w:ascii="仿宋_GB2312" w:eastAsia="仿宋_GB2312" w:hint="eastAsia"/>
          <w:sz w:val="24"/>
        </w:rPr>
        <w:t>1</w:t>
      </w:r>
      <w:r>
        <w:rPr>
          <w:rFonts w:ascii="仿宋_GB2312" w:eastAsia="仿宋_GB2312"/>
          <w:sz w:val="24"/>
        </w:rPr>
        <w:t>.1款的规定执行，招标人有权取消其中标资格，其投标保证金</w:t>
      </w:r>
      <w:r>
        <w:rPr>
          <w:rFonts w:ascii="仿宋_GB2312" w:eastAsia="仿宋_GB2312" w:hint="eastAsia"/>
          <w:sz w:val="24"/>
        </w:rPr>
        <w:t>不予退还</w:t>
      </w:r>
      <w:r>
        <w:rPr>
          <w:rFonts w:ascii="仿宋_GB2312" w:eastAsia="仿宋_GB2312"/>
          <w:sz w:val="24"/>
        </w:rPr>
        <w:t>，给招标人造成的损失超过投标保证金数额的，还应当对超过部分予以赔偿。同时招标人将宣布第二中标候选人为中标人</w:t>
      </w:r>
      <w:r>
        <w:rPr>
          <w:rFonts w:ascii="仿宋_GB2312" w:eastAsia="仿宋_GB2312" w:hint="eastAsia"/>
          <w:sz w:val="24"/>
        </w:rPr>
        <w:t>，中标价为其报价</w:t>
      </w:r>
      <w:r>
        <w:rPr>
          <w:rFonts w:ascii="仿宋_GB2312" w:eastAsia="仿宋_GB2312"/>
          <w:sz w:val="24"/>
        </w:rPr>
        <w:t>，依次类推。</w:t>
      </w: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pStyle w:val="a0"/>
      </w:pPr>
    </w:p>
    <w:p w:rsidR="008D7343" w:rsidRDefault="008D7343" w:rsidP="008D7343">
      <w:pPr>
        <w:pStyle w:val="a0"/>
      </w:pPr>
    </w:p>
    <w:p w:rsidR="008D7343" w:rsidRDefault="008D7343" w:rsidP="008D7343">
      <w:pPr>
        <w:pStyle w:val="a0"/>
      </w:pPr>
    </w:p>
    <w:p w:rsidR="008D7343" w:rsidRPr="0011624C" w:rsidRDefault="008D7343" w:rsidP="008D7343">
      <w:pPr>
        <w:pStyle w:val="a0"/>
      </w:pPr>
    </w:p>
    <w:p w:rsidR="00264F1F" w:rsidRDefault="00264F1F" w:rsidP="008D7343">
      <w:pPr>
        <w:spacing w:line="440" w:lineRule="exact"/>
        <w:jc w:val="center"/>
        <w:rPr>
          <w:rFonts w:eastAsia="黑体" w:hint="eastAsia"/>
          <w:sz w:val="32"/>
        </w:rPr>
      </w:pPr>
    </w:p>
    <w:p w:rsidR="00264F1F" w:rsidRDefault="00264F1F" w:rsidP="008D7343">
      <w:pPr>
        <w:spacing w:line="440" w:lineRule="exact"/>
        <w:jc w:val="center"/>
        <w:rPr>
          <w:rFonts w:eastAsia="黑体" w:hint="eastAsia"/>
          <w:sz w:val="32"/>
        </w:rPr>
      </w:pPr>
    </w:p>
    <w:p w:rsidR="00264F1F" w:rsidRDefault="00264F1F" w:rsidP="008D7343">
      <w:pPr>
        <w:spacing w:line="440" w:lineRule="exact"/>
        <w:jc w:val="center"/>
        <w:rPr>
          <w:rFonts w:eastAsia="黑体" w:hint="eastAsia"/>
          <w:sz w:val="32"/>
        </w:rPr>
      </w:pPr>
    </w:p>
    <w:p w:rsidR="00264F1F" w:rsidRDefault="00264F1F" w:rsidP="008D7343">
      <w:pPr>
        <w:spacing w:line="440" w:lineRule="exact"/>
        <w:jc w:val="center"/>
        <w:rPr>
          <w:rFonts w:eastAsia="黑体" w:hint="eastAsia"/>
          <w:sz w:val="32"/>
        </w:rPr>
      </w:pPr>
    </w:p>
    <w:p w:rsidR="00264F1F" w:rsidRDefault="00264F1F" w:rsidP="008D7343">
      <w:pPr>
        <w:spacing w:line="440" w:lineRule="exact"/>
        <w:jc w:val="center"/>
        <w:rPr>
          <w:rFonts w:eastAsia="黑体" w:hint="eastAsia"/>
          <w:sz w:val="32"/>
        </w:rPr>
      </w:pPr>
    </w:p>
    <w:p w:rsidR="008D7343" w:rsidRDefault="008D7343" w:rsidP="008D7343">
      <w:pPr>
        <w:spacing w:line="440" w:lineRule="exact"/>
        <w:jc w:val="center"/>
        <w:rPr>
          <w:rFonts w:eastAsia="黑体"/>
          <w:sz w:val="32"/>
        </w:rPr>
      </w:pPr>
      <w:r>
        <w:rPr>
          <w:rFonts w:eastAsia="黑体" w:hint="eastAsia"/>
          <w:sz w:val="32"/>
        </w:rPr>
        <w:lastRenderedPageBreak/>
        <w:t>第二</w:t>
      </w:r>
      <w:r>
        <w:rPr>
          <w:rFonts w:eastAsia="黑体"/>
          <w:sz w:val="32"/>
        </w:rPr>
        <w:t>章</w:t>
      </w:r>
      <w:r>
        <w:rPr>
          <w:rFonts w:eastAsia="黑体" w:hint="eastAsia"/>
          <w:sz w:val="32"/>
        </w:rPr>
        <w:t>评标办法</w:t>
      </w:r>
    </w:p>
    <w:p w:rsidR="008D7343" w:rsidRDefault="008D7343" w:rsidP="008D7343">
      <w:pPr>
        <w:spacing w:line="440" w:lineRule="exact"/>
        <w:jc w:val="center"/>
        <w:rPr>
          <w:rFonts w:eastAsia="黑体"/>
          <w:sz w:val="32"/>
        </w:rPr>
      </w:pPr>
      <w:r>
        <w:rPr>
          <w:rFonts w:ascii="仿宋_GB2312" w:eastAsia="仿宋_GB2312" w:hint="eastAsia"/>
          <w:b/>
          <w:bCs/>
          <w:sz w:val="28"/>
          <w:szCs w:val="21"/>
        </w:rPr>
        <w:t>（</w:t>
      </w:r>
      <w:r w:rsidR="0086396D">
        <w:rPr>
          <w:rFonts w:ascii="仿宋_GB2312" w:eastAsia="仿宋_GB2312" w:hint="eastAsia"/>
          <w:b/>
          <w:bCs/>
          <w:sz w:val="28"/>
          <w:szCs w:val="21"/>
        </w:rPr>
        <w:t>价格单因素</w:t>
      </w:r>
      <w:r>
        <w:rPr>
          <w:rFonts w:ascii="仿宋_GB2312" w:eastAsia="仿宋_GB2312" w:hint="eastAsia"/>
          <w:b/>
          <w:bCs/>
          <w:sz w:val="28"/>
          <w:szCs w:val="21"/>
        </w:rPr>
        <w:t>）</w:t>
      </w:r>
    </w:p>
    <w:p w:rsidR="008D7343" w:rsidRDefault="008D7343" w:rsidP="006971EB">
      <w:pPr>
        <w:widowControl/>
        <w:spacing w:line="480" w:lineRule="exact"/>
        <w:ind w:firstLineChars="200" w:firstLine="459"/>
        <w:jc w:val="left"/>
        <w:rPr>
          <w:rFonts w:ascii="仿宋_GB2312" w:eastAsia="仿宋_GB2312" w:hAnsi="仿宋_GB2312"/>
          <w:b/>
          <w:bCs/>
          <w:sz w:val="24"/>
          <w:szCs w:val="21"/>
        </w:rPr>
      </w:pPr>
      <w:r>
        <w:rPr>
          <w:rFonts w:ascii="仿宋_GB2312" w:eastAsia="仿宋_GB2312" w:hAnsi="仿宋_GB2312" w:hint="eastAsia"/>
          <w:b/>
          <w:bCs/>
          <w:sz w:val="24"/>
          <w:szCs w:val="21"/>
        </w:rPr>
        <w:t>一、评标程序</w:t>
      </w:r>
    </w:p>
    <w:p w:rsidR="008D7343" w:rsidRDefault="008D7343" w:rsidP="008D7343">
      <w:pPr>
        <w:widowControl/>
        <w:spacing w:line="480" w:lineRule="exact"/>
        <w:ind w:firstLineChars="200" w:firstLine="457"/>
        <w:jc w:val="left"/>
        <w:rPr>
          <w:rFonts w:ascii="仿宋_GB2312" w:eastAsia="仿宋_GB2312" w:hAnsi="仿宋_GB2312"/>
          <w:bCs/>
          <w:sz w:val="24"/>
          <w:szCs w:val="21"/>
        </w:rPr>
      </w:pPr>
      <w:r>
        <w:rPr>
          <w:rFonts w:ascii="仿宋_GB2312" w:eastAsia="仿宋_GB2312" w:hAnsi="仿宋_GB2312" w:hint="eastAsia"/>
          <w:bCs/>
          <w:sz w:val="24"/>
          <w:szCs w:val="21"/>
        </w:rPr>
        <w:t>资格符合性评审→商务标开标及评标→确定中标人。</w:t>
      </w:r>
    </w:p>
    <w:p w:rsidR="008D7343" w:rsidRDefault="008D7343" w:rsidP="006971EB">
      <w:pPr>
        <w:widowControl/>
        <w:spacing w:line="480" w:lineRule="exact"/>
        <w:ind w:firstLineChars="200" w:firstLine="459"/>
        <w:jc w:val="left"/>
        <w:rPr>
          <w:rFonts w:ascii="仿宋_GB2312" w:eastAsia="仿宋_GB2312" w:hAnsi="仿宋_GB2312"/>
          <w:b/>
          <w:bCs/>
          <w:sz w:val="24"/>
          <w:szCs w:val="21"/>
        </w:rPr>
      </w:pPr>
      <w:r>
        <w:rPr>
          <w:rFonts w:ascii="仿宋_GB2312" w:eastAsia="仿宋_GB2312" w:hAnsi="仿宋_GB2312" w:hint="eastAsia"/>
          <w:b/>
          <w:bCs/>
          <w:sz w:val="24"/>
          <w:szCs w:val="21"/>
        </w:rPr>
        <w:t>二、资格审查程序及办法</w:t>
      </w:r>
    </w:p>
    <w:p w:rsidR="008D7343" w:rsidRDefault="008D7343" w:rsidP="008D7343">
      <w:pPr>
        <w:widowControl/>
        <w:spacing w:line="480" w:lineRule="exact"/>
        <w:ind w:firstLineChars="200" w:firstLine="457"/>
        <w:jc w:val="left"/>
        <w:rPr>
          <w:rFonts w:ascii="仿宋_GB2312" w:eastAsia="仿宋_GB2312" w:hAnsi="仿宋_GB2312"/>
          <w:bCs/>
          <w:sz w:val="24"/>
          <w:szCs w:val="21"/>
        </w:rPr>
      </w:pPr>
      <w:r>
        <w:rPr>
          <w:rFonts w:ascii="仿宋_GB2312" w:eastAsia="仿宋_GB2312" w:hAnsi="仿宋_GB2312" w:hint="eastAsia"/>
          <w:bCs/>
          <w:sz w:val="24"/>
          <w:szCs w:val="21"/>
        </w:rPr>
        <w:t>本次资格审查采用合格制，各投标人只有满足资格审查必要合格条件后，方可参与商务标的开标及评标。</w:t>
      </w:r>
    </w:p>
    <w:p w:rsidR="008D7343" w:rsidRDefault="008D7343" w:rsidP="006971EB">
      <w:pPr>
        <w:widowControl/>
        <w:spacing w:line="480" w:lineRule="exact"/>
        <w:ind w:firstLineChars="200" w:firstLine="459"/>
        <w:jc w:val="center"/>
        <w:rPr>
          <w:rFonts w:ascii="仿宋_GB2312" w:eastAsia="仿宋_GB2312" w:hAnsi="仿宋_GB2312"/>
          <w:b/>
          <w:bCs/>
          <w:sz w:val="24"/>
          <w:szCs w:val="21"/>
        </w:rPr>
      </w:pPr>
      <w:r>
        <w:rPr>
          <w:rFonts w:ascii="仿宋_GB2312" w:eastAsia="仿宋_GB2312" w:hAnsi="仿宋_GB2312" w:hint="eastAsia"/>
          <w:b/>
          <w:bCs/>
          <w:sz w:val="24"/>
          <w:szCs w:val="21"/>
        </w:rPr>
        <w:t>资格审查的必要合格条件</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4"/>
        <w:gridCol w:w="2000"/>
        <w:gridCol w:w="3827"/>
        <w:gridCol w:w="3261"/>
      </w:tblGrid>
      <w:tr w:rsidR="008D7343" w:rsidTr="006971EB">
        <w:trPr>
          <w:trHeight w:val="417"/>
        </w:trPr>
        <w:tc>
          <w:tcPr>
            <w:tcW w:w="694" w:type="dxa"/>
            <w:vAlign w:val="center"/>
          </w:tcPr>
          <w:p w:rsidR="008D7343" w:rsidRPr="00324FEF" w:rsidRDefault="008D7343" w:rsidP="006971EB">
            <w:pPr>
              <w:widowControl/>
              <w:spacing w:line="280" w:lineRule="exact"/>
              <w:jc w:val="center"/>
              <w:rPr>
                <w:rFonts w:ascii="仿宋_GB2312" w:eastAsia="仿宋_GB2312" w:hAnsi="仿宋_GB2312"/>
                <w:b/>
                <w:bCs/>
                <w:sz w:val="18"/>
                <w:szCs w:val="18"/>
              </w:rPr>
            </w:pPr>
            <w:r w:rsidRPr="00324FEF">
              <w:rPr>
                <w:rFonts w:ascii="仿宋_GB2312" w:eastAsia="仿宋_GB2312" w:hAnsi="仿宋_GB2312" w:hint="eastAsia"/>
                <w:b/>
                <w:bCs/>
                <w:sz w:val="18"/>
                <w:szCs w:val="18"/>
              </w:rPr>
              <w:t>序号</w:t>
            </w:r>
          </w:p>
        </w:tc>
        <w:tc>
          <w:tcPr>
            <w:tcW w:w="2000" w:type="dxa"/>
            <w:vAlign w:val="center"/>
          </w:tcPr>
          <w:p w:rsidR="008D7343" w:rsidRPr="00324FEF" w:rsidRDefault="008D7343" w:rsidP="006971EB">
            <w:pPr>
              <w:widowControl/>
              <w:spacing w:line="280" w:lineRule="exact"/>
              <w:jc w:val="center"/>
              <w:rPr>
                <w:rFonts w:ascii="仿宋_GB2312" w:eastAsia="仿宋_GB2312" w:hAnsi="仿宋_GB2312"/>
                <w:b/>
                <w:bCs/>
                <w:sz w:val="18"/>
                <w:szCs w:val="18"/>
              </w:rPr>
            </w:pPr>
            <w:r w:rsidRPr="00324FEF">
              <w:rPr>
                <w:rFonts w:ascii="仿宋_GB2312" w:eastAsia="仿宋_GB2312" w:hAnsi="仿宋_GB2312" w:hint="eastAsia"/>
                <w:b/>
                <w:bCs/>
                <w:sz w:val="18"/>
                <w:szCs w:val="18"/>
              </w:rPr>
              <w:t>项目内容</w:t>
            </w:r>
          </w:p>
        </w:tc>
        <w:tc>
          <w:tcPr>
            <w:tcW w:w="3827" w:type="dxa"/>
            <w:vAlign w:val="center"/>
          </w:tcPr>
          <w:p w:rsidR="008D7343" w:rsidRPr="00324FEF" w:rsidRDefault="008D7343" w:rsidP="006971EB">
            <w:pPr>
              <w:widowControl/>
              <w:spacing w:line="280" w:lineRule="exact"/>
              <w:jc w:val="center"/>
              <w:rPr>
                <w:rFonts w:ascii="仿宋_GB2312" w:eastAsia="仿宋_GB2312" w:hAnsi="仿宋_GB2312"/>
                <w:b/>
                <w:bCs/>
                <w:sz w:val="18"/>
                <w:szCs w:val="18"/>
              </w:rPr>
            </w:pPr>
            <w:r w:rsidRPr="00324FEF">
              <w:rPr>
                <w:rFonts w:ascii="仿宋_GB2312" w:eastAsia="仿宋_GB2312" w:hAnsi="仿宋_GB2312" w:hint="eastAsia"/>
                <w:b/>
                <w:bCs/>
                <w:sz w:val="18"/>
                <w:szCs w:val="18"/>
              </w:rPr>
              <w:t>合格条件</w:t>
            </w:r>
          </w:p>
        </w:tc>
        <w:tc>
          <w:tcPr>
            <w:tcW w:w="3261" w:type="dxa"/>
            <w:vAlign w:val="center"/>
          </w:tcPr>
          <w:p w:rsidR="008D7343" w:rsidRPr="00324FEF" w:rsidRDefault="008D7343" w:rsidP="006971EB">
            <w:pPr>
              <w:widowControl/>
              <w:spacing w:line="280" w:lineRule="exact"/>
              <w:jc w:val="center"/>
              <w:rPr>
                <w:rFonts w:ascii="仿宋_GB2312" w:eastAsia="仿宋_GB2312" w:hAnsi="仿宋_GB2312"/>
                <w:b/>
                <w:bCs/>
                <w:sz w:val="18"/>
                <w:szCs w:val="18"/>
              </w:rPr>
            </w:pPr>
            <w:r w:rsidRPr="00324FEF">
              <w:rPr>
                <w:rFonts w:ascii="仿宋_GB2312" w:eastAsia="仿宋_GB2312" w:hAnsi="仿宋_GB2312" w:hint="eastAsia"/>
                <w:b/>
                <w:bCs/>
                <w:sz w:val="18"/>
                <w:szCs w:val="18"/>
              </w:rPr>
              <w:t>投标申请人具备</w:t>
            </w:r>
          </w:p>
          <w:p w:rsidR="008D7343" w:rsidRPr="00324FEF" w:rsidRDefault="008D7343" w:rsidP="006971EB">
            <w:pPr>
              <w:widowControl/>
              <w:spacing w:line="280" w:lineRule="exact"/>
              <w:jc w:val="center"/>
              <w:rPr>
                <w:rFonts w:ascii="仿宋_GB2312" w:eastAsia="仿宋_GB2312" w:hAnsi="仿宋_GB2312"/>
                <w:b/>
                <w:bCs/>
                <w:sz w:val="18"/>
                <w:szCs w:val="18"/>
              </w:rPr>
            </w:pPr>
            <w:r w:rsidRPr="00324FEF">
              <w:rPr>
                <w:rFonts w:ascii="仿宋_GB2312" w:eastAsia="仿宋_GB2312" w:hAnsi="仿宋_GB2312" w:hint="eastAsia"/>
                <w:b/>
                <w:bCs/>
                <w:sz w:val="18"/>
                <w:szCs w:val="18"/>
              </w:rPr>
              <w:t>的条件或说明</w:t>
            </w:r>
          </w:p>
        </w:tc>
      </w:tr>
      <w:tr w:rsidR="008D7343" w:rsidTr="006971EB">
        <w:trPr>
          <w:cantSplit/>
          <w:trHeight w:val="588"/>
        </w:trPr>
        <w:tc>
          <w:tcPr>
            <w:tcW w:w="694" w:type="dxa"/>
            <w:vAlign w:val="center"/>
          </w:tcPr>
          <w:p w:rsidR="008D7343" w:rsidRPr="00324FEF" w:rsidRDefault="008D7343" w:rsidP="006971EB">
            <w:pPr>
              <w:widowControl/>
              <w:spacing w:line="280" w:lineRule="exact"/>
              <w:ind w:firstLineChars="100" w:firstLine="169"/>
              <w:jc w:val="left"/>
              <w:rPr>
                <w:rFonts w:ascii="仿宋_GB2312" w:eastAsia="仿宋_GB2312" w:hAnsi="仿宋_GB2312"/>
                <w:b/>
                <w:bCs/>
                <w:sz w:val="18"/>
                <w:szCs w:val="18"/>
              </w:rPr>
            </w:pPr>
            <w:r>
              <w:rPr>
                <w:rFonts w:ascii="仿宋_GB2312" w:eastAsia="仿宋_GB2312" w:hAnsi="仿宋_GB2312" w:hint="eastAsia"/>
                <w:b/>
                <w:bCs/>
                <w:sz w:val="18"/>
                <w:szCs w:val="18"/>
              </w:rPr>
              <w:t>1</w:t>
            </w:r>
          </w:p>
        </w:tc>
        <w:tc>
          <w:tcPr>
            <w:tcW w:w="2000" w:type="dxa"/>
            <w:vAlign w:val="center"/>
          </w:tcPr>
          <w:p w:rsidR="008D7343" w:rsidRPr="00324FEF" w:rsidRDefault="008D7343" w:rsidP="006971EB">
            <w:pPr>
              <w:widowControl/>
              <w:spacing w:line="280" w:lineRule="exact"/>
              <w:jc w:val="left"/>
              <w:rPr>
                <w:rFonts w:ascii="仿宋_GB2312" w:eastAsia="仿宋_GB2312" w:hAnsi="仿宋_GB2312"/>
                <w:b/>
                <w:bCs/>
                <w:sz w:val="18"/>
                <w:szCs w:val="18"/>
              </w:rPr>
            </w:pPr>
            <w:r w:rsidRPr="00324FEF">
              <w:rPr>
                <w:rFonts w:ascii="仿宋_GB2312" w:eastAsia="仿宋_GB2312" w:hAnsi="仿宋_GB2312" w:hint="eastAsia"/>
                <w:b/>
                <w:bCs/>
                <w:sz w:val="18"/>
                <w:szCs w:val="18"/>
              </w:rPr>
              <w:t>企业营业执照</w:t>
            </w:r>
          </w:p>
        </w:tc>
        <w:tc>
          <w:tcPr>
            <w:tcW w:w="3827" w:type="dxa"/>
            <w:vAlign w:val="center"/>
          </w:tcPr>
          <w:p w:rsidR="008D7343" w:rsidRPr="00324FEF" w:rsidRDefault="008D7343" w:rsidP="006971EB">
            <w:pPr>
              <w:widowControl/>
              <w:spacing w:line="280" w:lineRule="exact"/>
              <w:jc w:val="left"/>
              <w:rPr>
                <w:rFonts w:ascii="仿宋_GB2312" w:eastAsia="仿宋_GB2312" w:hAnsi="仿宋_GB2312"/>
                <w:b/>
                <w:bCs/>
                <w:sz w:val="18"/>
                <w:szCs w:val="18"/>
              </w:rPr>
            </w:pPr>
            <w:r w:rsidRPr="00324FEF">
              <w:rPr>
                <w:rFonts w:ascii="仿宋_GB2312" w:eastAsia="仿宋_GB2312" w:hAnsi="仿宋_GB2312" w:hint="eastAsia"/>
                <w:b/>
                <w:bCs/>
                <w:sz w:val="18"/>
                <w:szCs w:val="18"/>
              </w:rPr>
              <w:t>有效的营业执照</w:t>
            </w:r>
          </w:p>
        </w:tc>
        <w:tc>
          <w:tcPr>
            <w:tcW w:w="3261" w:type="dxa"/>
            <w:vAlign w:val="center"/>
          </w:tcPr>
          <w:p w:rsidR="008D7343" w:rsidRPr="00324FEF" w:rsidRDefault="008D7343" w:rsidP="006971EB">
            <w:pPr>
              <w:widowControl/>
              <w:spacing w:line="280" w:lineRule="exact"/>
              <w:jc w:val="left"/>
              <w:rPr>
                <w:rFonts w:ascii="仿宋_GB2312" w:eastAsia="仿宋_GB2312" w:hAnsi="仿宋_GB2312"/>
                <w:b/>
                <w:bCs/>
                <w:sz w:val="18"/>
                <w:szCs w:val="18"/>
              </w:rPr>
            </w:pPr>
            <w:r w:rsidRPr="00324FEF">
              <w:rPr>
                <w:rFonts w:ascii="仿宋_GB2312" w:eastAsia="仿宋_GB2312" w:hAnsi="仿宋_GB2312" w:hint="eastAsia"/>
                <w:b/>
                <w:bCs/>
                <w:sz w:val="18"/>
                <w:szCs w:val="18"/>
              </w:rPr>
              <w:t>企业营业执照副本复印件</w:t>
            </w:r>
          </w:p>
        </w:tc>
      </w:tr>
      <w:tr w:rsidR="008D7343" w:rsidTr="006971EB">
        <w:trPr>
          <w:cantSplit/>
          <w:trHeight w:val="588"/>
        </w:trPr>
        <w:tc>
          <w:tcPr>
            <w:tcW w:w="694" w:type="dxa"/>
            <w:vAlign w:val="center"/>
          </w:tcPr>
          <w:p w:rsidR="008D7343" w:rsidRPr="00324FEF" w:rsidRDefault="008D7343" w:rsidP="006971EB">
            <w:pPr>
              <w:widowControl/>
              <w:spacing w:line="280" w:lineRule="exact"/>
              <w:ind w:firstLineChars="100" w:firstLine="169"/>
              <w:jc w:val="left"/>
              <w:rPr>
                <w:rFonts w:ascii="仿宋_GB2312" w:eastAsia="仿宋_GB2312" w:hAnsi="仿宋_GB2312"/>
                <w:b/>
                <w:bCs/>
                <w:sz w:val="18"/>
                <w:szCs w:val="18"/>
              </w:rPr>
            </w:pPr>
            <w:r>
              <w:rPr>
                <w:rFonts w:ascii="仿宋_GB2312" w:eastAsia="仿宋_GB2312" w:hAnsi="仿宋_GB2312" w:hint="eastAsia"/>
                <w:b/>
                <w:bCs/>
                <w:sz w:val="18"/>
                <w:szCs w:val="18"/>
              </w:rPr>
              <w:t>2</w:t>
            </w:r>
          </w:p>
        </w:tc>
        <w:tc>
          <w:tcPr>
            <w:tcW w:w="2000" w:type="dxa"/>
            <w:vAlign w:val="center"/>
          </w:tcPr>
          <w:p w:rsidR="008D7343" w:rsidRPr="00324FEF" w:rsidRDefault="008D7343" w:rsidP="006971EB">
            <w:pPr>
              <w:widowControl/>
              <w:spacing w:line="280" w:lineRule="exact"/>
              <w:jc w:val="left"/>
              <w:rPr>
                <w:rFonts w:ascii="仿宋_GB2312" w:eastAsia="仿宋_GB2312" w:hAnsi="仿宋_GB2312"/>
                <w:b/>
                <w:bCs/>
                <w:sz w:val="18"/>
                <w:szCs w:val="18"/>
              </w:rPr>
            </w:pPr>
            <w:r w:rsidRPr="00324FEF">
              <w:rPr>
                <w:rFonts w:ascii="仿宋_GB2312" w:eastAsia="仿宋_GB2312" w:hAnsi="仿宋_GB2312" w:hint="eastAsia"/>
                <w:b/>
                <w:bCs/>
                <w:sz w:val="18"/>
                <w:szCs w:val="18"/>
              </w:rPr>
              <w:t>企业类似项目案例</w:t>
            </w:r>
          </w:p>
        </w:tc>
        <w:tc>
          <w:tcPr>
            <w:tcW w:w="3827" w:type="dxa"/>
            <w:vAlign w:val="center"/>
          </w:tcPr>
          <w:p w:rsidR="008D7343" w:rsidRPr="00324FEF" w:rsidRDefault="008D7343" w:rsidP="00F62B16">
            <w:pPr>
              <w:widowControl/>
              <w:spacing w:line="280" w:lineRule="exact"/>
              <w:jc w:val="left"/>
              <w:rPr>
                <w:rFonts w:ascii="仿宋_GB2312" w:eastAsia="仿宋_GB2312" w:hAnsi="仿宋_GB2312"/>
                <w:b/>
                <w:bCs/>
                <w:sz w:val="18"/>
                <w:szCs w:val="18"/>
              </w:rPr>
            </w:pPr>
            <w:r w:rsidRPr="00324FEF">
              <w:rPr>
                <w:rFonts w:ascii="仿宋_GB2312" w:eastAsia="仿宋_GB2312" w:hAnsi="仿宋_GB2312" w:hint="eastAsia"/>
                <w:b/>
                <w:bCs/>
                <w:sz w:val="18"/>
                <w:szCs w:val="18"/>
              </w:rPr>
              <w:t>承接过</w:t>
            </w:r>
            <w:r>
              <w:rPr>
                <w:rFonts w:ascii="仿宋_GB2312" w:eastAsia="仿宋_GB2312" w:hAnsi="仿宋_GB2312" w:hint="eastAsia"/>
                <w:b/>
                <w:bCs/>
                <w:sz w:val="18"/>
                <w:szCs w:val="18"/>
              </w:rPr>
              <w:t>主机安全及管理系统（EDR）</w:t>
            </w:r>
            <w:r w:rsidRPr="00324FEF">
              <w:rPr>
                <w:rFonts w:ascii="仿宋_GB2312" w:eastAsia="仿宋_GB2312" w:hAnsi="仿宋_GB2312" w:hint="eastAsia"/>
                <w:b/>
                <w:bCs/>
                <w:sz w:val="18"/>
                <w:szCs w:val="18"/>
              </w:rPr>
              <w:t>项目的有效合同</w:t>
            </w:r>
            <w:r>
              <w:rPr>
                <w:rFonts w:ascii="仿宋_GB2312" w:eastAsia="仿宋_GB2312" w:hAnsi="仿宋_GB2312" w:hint="eastAsia"/>
                <w:b/>
                <w:bCs/>
                <w:sz w:val="18"/>
                <w:szCs w:val="18"/>
              </w:rPr>
              <w:t>（</w:t>
            </w:r>
            <w:r w:rsidRPr="007B2001">
              <w:rPr>
                <w:rFonts w:ascii="仿宋_GB2312" w:eastAsia="仿宋_GB2312" w:hAnsi="仿宋_GB2312" w:hint="eastAsia"/>
                <w:b/>
                <w:bCs/>
                <w:sz w:val="18"/>
                <w:szCs w:val="18"/>
              </w:rPr>
              <w:t>201</w:t>
            </w:r>
            <w:r>
              <w:rPr>
                <w:rFonts w:ascii="仿宋_GB2312" w:eastAsia="仿宋_GB2312" w:hAnsi="仿宋_GB2312" w:hint="eastAsia"/>
                <w:b/>
                <w:bCs/>
                <w:sz w:val="18"/>
                <w:szCs w:val="18"/>
              </w:rPr>
              <w:t>8</w:t>
            </w:r>
            <w:r w:rsidRPr="007B2001">
              <w:rPr>
                <w:rFonts w:ascii="仿宋_GB2312" w:eastAsia="仿宋_GB2312" w:hAnsi="仿宋_GB2312" w:hint="eastAsia"/>
                <w:b/>
                <w:bCs/>
                <w:sz w:val="18"/>
                <w:szCs w:val="18"/>
              </w:rPr>
              <w:t>年1月以来</w:t>
            </w:r>
            <w:r>
              <w:rPr>
                <w:rFonts w:ascii="仿宋_GB2312" w:eastAsia="仿宋_GB2312" w:hAnsi="仿宋_GB2312" w:hint="eastAsia"/>
                <w:b/>
                <w:bCs/>
                <w:sz w:val="18"/>
                <w:szCs w:val="18"/>
              </w:rPr>
              <w:t>主机安全及管理系统（EDR）</w:t>
            </w:r>
            <w:r w:rsidRPr="007B2001">
              <w:rPr>
                <w:rFonts w:ascii="仿宋_GB2312" w:eastAsia="仿宋_GB2312" w:hAnsi="仿宋_GB2312" w:hint="eastAsia"/>
                <w:b/>
                <w:bCs/>
                <w:sz w:val="18"/>
                <w:szCs w:val="18"/>
              </w:rPr>
              <w:t>面合同</w:t>
            </w:r>
            <w:r>
              <w:rPr>
                <w:rFonts w:ascii="仿宋_GB2312" w:eastAsia="仿宋_GB2312" w:hAnsi="仿宋_GB2312" w:hint="eastAsia"/>
                <w:b/>
                <w:bCs/>
                <w:sz w:val="18"/>
                <w:szCs w:val="18"/>
              </w:rPr>
              <w:t>）</w:t>
            </w:r>
          </w:p>
        </w:tc>
        <w:tc>
          <w:tcPr>
            <w:tcW w:w="3261" w:type="dxa"/>
            <w:vAlign w:val="center"/>
          </w:tcPr>
          <w:p w:rsidR="008D7343" w:rsidRPr="00324FEF" w:rsidRDefault="008D7343" w:rsidP="006971EB">
            <w:pPr>
              <w:widowControl/>
              <w:spacing w:line="280" w:lineRule="exact"/>
              <w:jc w:val="left"/>
              <w:rPr>
                <w:rFonts w:ascii="仿宋_GB2312" w:eastAsia="仿宋_GB2312" w:hAnsi="仿宋_GB2312"/>
                <w:b/>
                <w:bCs/>
                <w:sz w:val="18"/>
                <w:szCs w:val="18"/>
              </w:rPr>
            </w:pPr>
            <w:r>
              <w:rPr>
                <w:rFonts w:ascii="仿宋_GB2312" w:eastAsia="仿宋_GB2312" w:hAnsi="仿宋_GB2312" w:hint="eastAsia"/>
                <w:b/>
                <w:bCs/>
                <w:sz w:val="18"/>
                <w:szCs w:val="18"/>
              </w:rPr>
              <w:t>提供</w:t>
            </w:r>
            <w:r w:rsidRPr="00324FEF">
              <w:rPr>
                <w:rFonts w:ascii="仿宋_GB2312" w:eastAsia="仿宋_GB2312" w:hAnsi="仿宋_GB2312" w:hint="eastAsia"/>
                <w:b/>
                <w:bCs/>
                <w:sz w:val="18"/>
                <w:szCs w:val="18"/>
              </w:rPr>
              <w:t>合同复印件</w:t>
            </w:r>
            <w:r>
              <w:rPr>
                <w:rFonts w:ascii="仿宋_GB2312" w:eastAsia="仿宋_GB2312" w:hAnsi="仿宋_GB2312" w:hint="eastAsia"/>
                <w:b/>
                <w:bCs/>
                <w:sz w:val="18"/>
                <w:szCs w:val="18"/>
              </w:rPr>
              <w:t>、加盖公司章</w:t>
            </w:r>
          </w:p>
        </w:tc>
      </w:tr>
      <w:tr w:rsidR="008D7343" w:rsidTr="006971EB">
        <w:trPr>
          <w:cantSplit/>
          <w:trHeight w:val="588"/>
        </w:trPr>
        <w:tc>
          <w:tcPr>
            <w:tcW w:w="694" w:type="dxa"/>
            <w:vAlign w:val="center"/>
          </w:tcPr>
          <w:p w:rsidR="008D7343" w:rsidRPr="00324FEF" w:rsidRDefault="008D7343" w:rsidP="006971EB">
            <w:pPr>
              <w:widowControl/>
              <w:spacing w:line="280" w:lineRule="exact"/>
              <w:ind w:firstLineChars="100" w:firstLine="169"/>
              <w:jc w:val="left"/>
              <w:rPr>
                <w:rFonts w:ascii="仿宋_GB2312" w:eastAsia="仿宋_GB2312" w:hAnsi="仿宋_GB2312"/>
                <w:b/>
                <w:bCs/>
                <w:sz w:val="18"/>
                <w:szCs w:val="18"/>
              </w:rPr>
            </w:pPr>
            <w:r>
              <w:rPr>
                <w:rFonts w:ascii="仿宋_GB2312" w:eastAsia="仿宋_GB2312" w:hAnsi="仿宋_GB2312" w:hint="eastAsia"/>
                <w:b/>
                <w:bCs/>
                <w:sz w:val="18"/>
                <w:szCs w:val="18"/>
              </w:rPr>
              <w:t>3</w:t>
            </w:r>
          </w:p>
        </w:tc>
        <w:tc>
          <w:tcPr>
            <w:tcW w:w="2000" w:type="dxa"/>
            <w:vAlign w:val="center"/>
          </w:tcPr>
          <w:p w:rsidR="008D7343" w:rsidRPr="00324FEF" w:rsidRDefault="008D7343" w:rsidP="006971EB">
            <w:pPr>
              <w:widowControl/>
              <w:spacing w:line="280" w:lineRule="exact"/>
              <w:jc w:val="left"/>
              <w:rPr>
                <w:rFonts w:ascii="仿宋_GB2312" w:eastAsia="仿宋_GB2312" w:hAnsi="仿宋_GB2312"/>
                <w:b/>
                <w:bCs/>
                <w:sz w:val="18"/>
                <w:szCs w:val="18"/>
              </w:rPr>
            </w:pPr>
            <w:r w:rsidRPr="00324FEF">
              <w:rPr>
                <w:rFonts w:ascii="仿宋_GB2312" w:eastAsia="仿宋_GB2312" w:hAnsi="仿宋_GB2312" w:hint="eastAsia"/>
                <w:b/>
                <w:bCs/>
                <w:sz w:val="18"/>
                <w:szCs w:val="18"/>
              </w:rPr>
              <w:t>拟派项目负责人为投标企业正式人员</w:t>
            </w:r>
          </w:p>
        </w:tc>
        <w:tc>
          <w:tcPr>
            <w:tcW w:w="3827" w:type="dxa"/>
            <w:vAlign w:val="center"/>
          </w:tcPr>
          <w:p w:rsidR="008D7343" w:rsidRPr="00324FEF" w:rsidRDefault="008D7343" w:rsidP="006971EB">
            <w:pPr>
              <w:widowControl/>
              <w:spacing w:line="280" w:lineRule="exact"/>
              <w:jc w:val="left"/>
              <w:rPr>
                <w:rFonts w:ascii="仿宋_GB2312" w:eastAsia="仿宋_GB2312" w:hAnsi="仿宋_GB2312"/>
                <w:b/>
                <w:bCs/>
                <w:sz w:val="18"/>
                <w:szCs w:val="18"/>
              </w:rPr>
            </w:pPr>
            <w:r w:rsidRPr="00324FEF">
              <w:rPr>
                <w:rFonts w:ascii="仿宋_GB2312" w:eastAsia="仿宋_GB2312" w:hAnsi="仿宋_GB2312" w:hint="eastAsia"/>
                <w:b/>
                <w:bCs/>
                <w:sz w:val="18"/>
                <w:szCs w:val="18"/>
              </w:rPr>
              <w:t>由当地社保机构出具并加盖印章的项目负责人</w:t>
            </w:r>
            <w:r w:rsidRPr="00324FEF">
              <w:rPr>
                <w:rFonts w:ascii="仿宋_GB2312" w:eastAsia="仿宋_GB2312" w:hAnsi="仿宋_GB2312"/>
                <w:b/>
                <w:bCs/>
                <w:sz w:val="18"/>
                <w:szCs w:val="18"/>
              </w:rPr>
              <w:t>养老保险缴费证明</w:t>
            </w:r>
          </w:p>
        </w:tc>
        <w:tc>
          <w:tcPr>
            <w:tcW w:w="3261" w:type="dxa"/>
            <w:vAlign w:val="center"/>
          </w:tcPr>
          <w:p w:rsidR="008D7343" w:rsidRPr="00324FEF" w:rsidRDefault="008D7343" w:rsidP="006971EB">
            <w:pPr>
              <w:widowControl/>
              <w:spacing w:line="280" w:lineRule="exact"/>
              <w:jc w:val="left"/>
              <w:rPr>
                <w:rFonts w:ascii="仿宋_GB2312" w:eastAsia="仿宋_GB2312" w:hAnsi="仿宋_GB2312"/>
                <w:b/>
                <w:bCs/>
                <w:sz w:val="18"/>
                <w:szCs w:val="18"/>
              </w:rPr>
            </w:pPr>
            <w:r w:rsidRPr="00324FEF">
              <w:rPr>
                <w:rFonts w:ascii="仿宋_GB2312" w:eastAsia="仿宋_GB2312" w:hAnsi="仿宋_GB2312" w:hint="eastAsia"/>
                <w:b/>
                <w:bCs/>
                <w:sz w:val="18"/>
                <w:szCs w:val="18"/>
              </w:rPr>
              <w:t>由当地社保机构出具并加盖印章的项目负责人</w:t>
            </w:r>
            <w:r w:rsidRPr="00324FEF">
              <w:rPr>
                <w:rFonts w:ascii="仿宋_GB2312" w:eastAsia="仿宋_GB2312" w:hAnsi="仿宋_GB2312"/>
                <w:b/>
                <w:bCs/>
                <w:sz w:val="18"/>
                <w:szCs w:val="18"/>
              </w:rPr>
              <w:t>养老保险缴费证明</w:t>
            </w:r>
            <w:r w:rsidRPr="00324FEF">
              <w:rPr>
                <w:rFonts w:ascii="仿宋_GB2312" w:eastAsia="仿宋_GB2312" w:hAnsi="仿宋_GB2312" w:hint="eastAsia"/>
                <w:b/>
                <w:bCs/>
                <w:sz w:val="18"/>
                <w:szCs w:val="18"/>
              </w:rPr>
              <w:t>（必须体现该人姓名，如已实行网上直接打印的地区，可提供网上打印的彩色材料，但必须注明查询的网址）</w:t>
            </w:r>
          </w:p>
        </w:tc>
      </w:tr>
      <w:tr w:rsidR="008D7343" w:rsidTr="0086396D">
        <w:trPr>
          <w:cantSplit/>
          <w:trHeight w:val="741"/>
        </w:trPr>
        <w:tc>
          <w:tcPr>
            <w:tcW w:w="694" w:type="dxa"/>
            <w:vAlign w:val="center"/>
          </w:tcPr>
          <w:p w:rsidR="008D7343" w:rsidRPr="00324FEF" w:rsidRDefault="008D7343" w:rsidP="006971EB">
            <w:pPr>
              <w:widowControl/>
              <w:spacing w:line="280" w:lineRule="exact"/>
              <w:ind w:firstLineChars="100" w:firstLine="169"/>
              <w:jc w:val="left"/>
              <w:rPr>
                <w:rFonts w:ascii="仿宋_GB2312" w:eastAsia="仿宋_GB2312" w:hAnsi="仿宋_GB2312"/>
                <w:b/>
                <w:bCs/>
                <w:sz w:val="18"/>
                <w:szCs w:val="18"/>
              </w:rPr>
            </w:pPr>
            <w:r>
              <w:rPr>
                <w:rFonts w:ascii="仿宋_GB2312" w:eastAsia="仿宋_GB2312" w:hAnsi="仿宋_GB2312" w:hint="eastAsia"/>
                <w:b/>
                <w:bCs/>
                <w:sz w:val="18"/>
                <w:szCs w:val="18"/>
              </w:rPr>
              <w:t>4</w:t>
            </w:r>
          </w:p>
        </w:tc>
        <w:tc>
          <w:tcPr>
            <w:tcW w:w="2000" w:type="dxa"/>
            <w:vAlign w:val="center"/>
          </w:tcPr>
          <w:p w:rsidR="008D7343" w:rsidRPr="00324FEF" w:rsidRDefault="008D7343" w:rsidP="006971EB">
            <w:pPr>
              <w:widowControl/>
              <w:spacing w:line="280" w:lineRule="exact"/>
              <w:jc w:val="left"/>
              <w:rPr>
                <w:rFonts w:ascii="仿宋_GB2312" w:eastAsia="仿宋_GB2312" w:hAnsi="仿宋_GB2312"/>
                <w:b/>
                <w:bCs/>
                <w:sz w:val="18"/>
                <w:szCs w:val="18"/>
              </w:rPr>
            </w:pPr>
            <w:r w:rsidRPr="00324FEF">
              <w:rPr>
                <w:rFonts w:ascii="仿宋_GB2312" w:eastAsia="仿宋_GB2312" w:hAnsi="仿宋_GB2312" w:hint="eastAsia"/>
                <w:b/>
                <w:bCs/>
                <w:sz w:val="18"/>
                <w:szCs w:val="18"/>
              </w:rPr>
              <w:t>授权函及质保服务承诺函</w:t>
            </w:r>
          </w:p>
        </w:tc>
        <w:tc>
          <w:tcPr>
            <w:tcW w:w="3827" w:type="dxa"/>
            <w:vAlign w:val="center"/>
          </w:tcPr>
          <w:p w:rsidR="008D7343" w:rsidRPr="00324FEF" w:rsidRDefault="008D7343" w:rsidP="006971EB">
            <w:pPr>
              <w:widowControl/>
              <w:spacing w:line="280" w:lineRule="exact"/>
              <w:jc w:val="left"/>
              <w:rPr>
                <w:rFonts w:ascii="仿宋_GB2312" w:eastAsia="仿宋_GB2312" w:hAnsi="仿宋_GB2312"/>
                <w:b/>
                <w:bCs/>
                <w:sz w:val="18"/>
                <w:szCs w:val="18"/>
              </w:rPr>
            </w:pPr>
            <w:r w:rsidRPr="00324FEF">
              <w:rPr>
                <w:rFonts w:ascii="仿宋_GB2312" w:eastAsia="仿宋_GB2312" w:hAnsi="仿宋_GB2312" w:hint="eastAsia"/>
                <w:b/>
                <w:bCs/>
                <w:sz w:val="18"/>
                <w:szCs w:val="18"/>
              </w:rPr>
              <w:t>所投产品厂家针对本项目出具的授权函及质保服务承诺函（</w:t>
            </w:r>
            <w:r>
              <w:rPr>
                <w:rFonts w:ascii="仿宋_GB2312" w:eastAsia="仿宋_GB2312" w:hAnsi="仿宋_GB2312" w:hint="eastAsia"/>
                <w:b/>
                <w:bCs/>
                <w:sz w:val="18"/>
                <w:szCs w:val="18"/>
              </w:rPr>
              <w:t>需原厂盖章，提供</w:t>
            </w:r>
            <w:r w:rsidRPr="00324FEF">
              <w:rPr>
                <w:rFonts w:ascii="仿宋_GB2312" w:eastAsia="仿宋_GB2312" w:hAnsi="仿宋_GB2312" w:hint="eastAsia"/>
                <w:b/>
                <w:bCs/>
                <w:sz w:val="18"/>
                <w:szCs w:val="18"/>
              </w:rPr>
              <w:t>原件）</w:t>
            </w:r>
          </w:p>
        </w:tc>
        <w:tc>
          <w:tcPr>
            <w:tcW w:w="3261" w:type="dxa"/>
            <w:vAlign w:val="center"/>
          </w:tcPr>
          <w:p w:rsidR="008D7343" w:rsidRPr="00324FEF" w:rsidRDefault="008D7343" w:rsidP="006971EB">
            <w:pPr>
              <w:widowControl/>
              <w:spacing w:line="280" w:lineRule="exact"/>
              <w:jc w:val="left"/>
              <w:rPr>
                <w:rFonts w:ascii="仿宋_GB2312" w:eastAsia="仿宋_GB2312" w:hAnsi="仿宋_GB2312"/>
                <w:b/>
                <w:bCs/>
                <w:sz w:val="18"/>
                <w:szCs w:val="18"/>
              </w:rPr>
            </w:pPr>
            <w:r w:rsidRPr="00324FEF">
              <w:rPr>
                <w:rFonts w:ascii="仿宋_GB2312" w:eastAsia="仿宋_GB2312" w:hAnsi="仿宋_GB2312" w:hint="eastAsia"/>
                <w:b/>
                <w:bCs/>
                <w:sz w:val="18"/>
                <w:szCs w:val="18"/>
              </w:rPr>
              <w:t>所投产品厂家针对本项目出具的授权函及质保服务承诺函（</w:t>
            </w:r>
            <w:r>
              <w:rPr>
                <w:rFonts w:ascii="仿宋_GB2312" w:eastAsia="仿宋_GB2312" w:hAnsi="仿宋_GB2312" w:hint="eastAsia"/>
                <w:b/>
                <w:bCs/>
                <w:sz w:val="18"/>
                <w:szCs w:val="18"/>
              </w:rPr>
              <w:t>需原厂盖章，提供</w:t>
            </w:r>
            <w:r w:rsidRPr="00324FEF">
              <w:rPr>
                <w:rFonts w:ascii="仿宋_GB2312" w:eastAsia="仿宋_GB2312" w:hAnsi="仿宋_GB2312" w:hint="eastAsia"/>
                <w:b/>
                <w:bCs/>
                <w:sz w:val="18"/>
                <w:szCs w:val="18"/>
              </w:rPr>
              <w:t>原件）</w:t>
            </w:r>
          </w:p>
        </w:tc>
      </w:tr>
      <w:tr w:rsidR="008D7343" w:rsidTr="0086396D">
        <w:trPr>
          <w:cantSplit/>
          <w:trHeight w:val="1699"/>
        </w:trPr>
        <w:tc>
          <w:tcPr>
            <w:tcW w:w="694" w:type="dxa"/>
            <w:vAlign w:val="center"/>
          </w:tcPr>
          <w:p w:rsidR="008D7343" w:rsidRPr="00324FEF" w:rsidRDefault="008D7343" w:rsidP="006971EB">
            <w:pPr>
              <w:widowControl/>
              <w:spacing w:line="280" w:lineRule="exact"/>
              <w:ind w:firstLineChars="100" w:firstLine="169"/>
              <w:jc w:val="left"/>
              <w:rPr>
                <w:rFonts w:ascii="仿宋_GB2312" w:eastAsia="仿宋_GB2312" w:hAnsi="仿宋_GB2312"/>
                <w:b/>
                <w:bCs/>
                <w:sz w:val="18"/>
                <w:szCs w:val="18"/>
              </w:rPr>
            </w:pPr>
            <w:r>
              <w:rPr>
                <w:rFonts w:ascii="仿宋_GB2312" w:eastAsia="仿宋_GB2312" w:hAnsi="仿宋_GB2312" w:hint="eastAsia"/>
                <w:b/>
                <w:bCs/>
                <w:sz w:val="18"/>
                <w:szCs w:val="18"/>
              </w:rPr>
              <w:t>5</w:t>
            </w:r>
          </w:p>
        </w:tc>
        <w:tc>
          <w:tcPr>
            <w:tcW w:w="2000" w:type="dxa"/>
            <w:vAlign w:val="center"/>
          </w:tcPr>
          <w:p w:rsidR="008D7343" w:rsidRPr="00324FEF" w:rsidRDefault="008D7343" w:rsidP="006971EB">
            <w:pPr>
              <w:widowControl/>
              <w:spacing w:line="280" w:lineRule="exact"/>
              <w:jc w:val="left"/>
              <w:rPr>
                <w:rFonts w:ascii="仿宋_GB2312" w:eastAsia="仿宋_GB2312" w:hAnsi="仿宋_GB2312"/>
                <w:b/>
                <w:bCs/>
                <w:sz w:val="18"/>
                <w:szCs w:val="18"/>
              </w:rPr>
            </w:pPr>
            <w:r w:rsidRPr="00324FEF">
              <w:rPr>
                <w:rFonts w:ascii="仿宋_GB2312" w:eastAsia="仿宋_GB2312" w:hAnsi="仿宋_GB2312" w:hint="eastAsia"/>
                <w:b/>
                <w:bCs/>
                <w:sz w:val="18"/>
                <w:szCs w:val="18"/>
              </w:rPr>
              <w:t>说明</w:t>
            </w:r>
          </w:p>
        </w:tc>
        <w:tc>
          <w:tcPr>
            <w:tcW w:w="7088" w:type="dxa"/>
            <w:gridSpan w:val="2"/>
            <w:vAlign w:val="center"/>
          </w:tcPr>
          <w:p w:rsidR="008D7343" w:rsidRPr="0086396D" w:rsidRDefault="008D7343" w:rsidP="0086396D">
            <w:pPr>
              <w:pStyle w:val="af1"/>
              <w:widowControl/>
              <w:numPr>
                <w:ilvl w:val="0"/>
                <w:numId w:val="7"/>
              </w:numPr>
              <w:spacing w:line="280" w:lineRule="exact"/>
              <w:ind w:firstLineChars="0"/>
              <w:jc w:val="left"/>
              <w:rPr>
                <w:rFonts w:ascii="仿宋_GB2312" w:eastAsia="仿宋_GB2312" w:hAnsi="仿宋_GB2312"/>
                <w:b/>
                <w:bCs/>
                <w:sz w:val="18"/>
                <w:szCs w:val="18"/>
              </w:rPr>
            </w:pPr>
            <w:r w:rsidRPr="0086396D">
              <w:rPr>
                <w:rFonts w:ascii="仿宋_GB2312" w:eastAsia="仿宋_GB2312" w:hAnsi="仿宋_GB2312" w:hint="eastAsia"/>
                <w:b/>
                <w:bCs/>
                <w:sz w:val="18"/>
                <w:szCs w:val="18"/>
              </w:rPr>
              <w:t>上述第（1）-（4）项须提供复印件，并在复印件上加盖单位公章；</w:t>
            </w:r>
          </w:p>
          <w:p w:rsidR="008D7343" w:rsidRPr="00324FEF" w:rsidRDefault="008D7343" w:rsidP="006971EB">
            <w:pPr>
              <w:widowControl/>
              <w:spacing w:line="280" w:lineRule="exact"/>
              <w:jc w:val="left"/>
              <w:rPr>
                <w:rFonts w:ascii="仿宋_GB2312" w:eastAsia="仿宋_GB2312" w:hAnsi="仿宋_GB2312"/>
                <w:b/>
                <w:bCs/>
                <w:sz w:val="18"/>
                <w:szCs w:val="18"/>
              </w:rPr>
            </w:pPr>
            <w:r>
              <w:rPr>
                <w:rFonts w:ascii="仿宋_GB2312" w:eastAsia="仿宋_GB2312" w:hAnsi="仿宋_GB2312" w:hint="eastAsia"/>
                <w:b/>
                <w:bCs/>
                <w:sz w:val="18"/>
                <w:szCs w:val="18"/>
              </w:rPr>
              <w:t>2、</w:t>
            </w:r>
            <w:r w:rsidRPr="00324FEF">
              <w:rPr>
                <w:rFonts w:ascii="仿宋_GB2312" w:eastAsia="仿宋_GB2312" w:hAnsi="仿宋_GB2312" w:hint="eastAsia"/>
                <w:b/>
                <w:bCs/>
                <w:sz w:val="18"/>
                <w:szCs w:val="18"/>
              </w:rPr>
              <w:t>上述（1）～（</w:t>
            </w:r>
            <w:r>
              <w:rPr>
                <w:rFonts w:ascii="仿宋_GB2312" w:eastAsia="仿宋_GB2312" w:hAnsi="仿宋_GB2312" w:hint="eastAsia"/>
                <w:b/>
                <w:bCs/>
                <w:sz w:val="18"/>
                <w:szCs w:val="18"/>
              </w:rPr>
              <w:t>4</w:t>
            </w:r>
            <w:r w:rsidRPr="00324FEF">
              <w:rPr>
                <w:rFonts w:ascii="仿宋_GB2312" w:eastAsia="仿宋_GB2312" w:hAnsi="仿宋_GB2312" w:hint="eastAsia"/>
                <w:b/>
                <w:bCs/>
                <w:sz w:val="18"/>
                <w:szCs w:val="18"/>
              </w:rPr>
              <w:t>）中任何一条不符合要求 ，则资格审查不通过；</w:t>
            </w:r>
          </w:p>
          <w:p w:rsidR="008D7343" w:rsidRDefault="008D7343" w:rsidP="006971EB">
            <w:pPr>
              <w:widowControl/>
              <w:spacing w:line="280" w:lineRule="exact"/>
              <w:jc w:val="left"/>
              <w:rPr>
                <w:rFonts w:ascii="仿宋_GB2312" w:eastAsia="仿宋_GB2312" w:hAnsi="仿宋_GB2312"/>
                <w:b/>
                <w:bCs/>
                <w:sz w:val="18"/>
                <w:szCs w:val="18"/>
              </w:rPr>
            </w:pPr>
            <w:r>
              <w:rPr>
                <w:rFonts w:ascii="仿宋_GB2312" w:eastAsia="仿宋_GB2312" w:hAnsi="仿宋_GB2312" w:hint="eastAsia"/>
                <w:b/>
                <w:bCs/>
                <w:sz w:val="18"/>
                <w:szCs w:val="18"/>
              </w:rPr>
              <w:t>3、</w:t>
            </w:r>
            <w:r w:rsidRPr="00324FEF">
              <w:rPr>
                <w:rFonts w:ascii="仿宋_GB2312" w:eastAsia="仿宋_GB2312" w:hAnsi="仿宋_GB2312" w:hint="eastAsia"/>
                <w:b/>
                <w:bCs/>
                <w:sz w:val="18"/>
                <w:szCs w:val="18"/>
              </w:rPr>
              <w:t>如法人名称和法人代表姓名发生变化，请提供相关证明；证书如遇年检，请提供相关证明。否则，资格审查不通过。</w:t>
            </w:r>
          </w:p>
          <w:p w:rsidR="008D7343" w:rsidRPr="00E37D49" w:rsidRDefault="008D7343" w:rsidP="0086396D">
            <w:pPr>
              <w:pStyle w:val="a0"/>
            </w:pPr>
            <w:r w:rsidRPr="0086396D">
              <w:rPr>
                <w:rFonts w:ascii="仿宋_GB2312" w:eastAsia="仿宋_GB2312" w:hAnsi="仿宋_GB2312"/>
                <w:b/>
                <w:bCs/>
                <w:sz w:val="18"/>
                <w:szCs w:val="18"/>
              </w:rPr>
              <w:t>4</w:t>
            </w:r>
            <w:r w:rsidRPr="0086396D">
              <w:rPr>
                <w:rFonts w:ascii="仿宋_GB2312" w:eastAsia="仿宋_GB2312" w:hAnsi="仿宋_GB2312" w:hint="eastAsia"/>
                <w:b/>
                <w:bCs/>
                <w:sz w:val="18"/>
                <w:szCs w:val="18"/>
              </w:rPr>
              <w:t>、每个推荐品牌必须满两个以上的投标人</w:t>
            </w:r>
            <w:r w:rsidR="0086396D" w:rsidRPr="0086396D">
              <w:rPr>
                <w:rFonts w:ascii="仿宋_GB2312" w:eastAsia="仿宋_GB2312" w:hAnsi="仿宋_GB2312" w:hint="eastAsia"/>
                <w:b/>
                <w:bCs/>
                <w:sz w:val="18"/>
                <w:szCs w:val="18"/>
              </w:rPr>
              <w:t>，否则</w:t>
            </w:r>
            <w:r w:rsidRPr="0086396D">
              <w:rPr>
                <w:rFonts w:ascii="仿宋_GB2312" w:eastAsia="仿宋_GB2312" w:hAnsi="仿宋_GB2312" w:hint="eastAsia"/>
                <w:b/>
                <w:bCs/>
                <w:sz w:val="18"/>
                <w:szCs w:val="18"/>
              </w:rPr>
              <w:t>该品牌作废。</w:t>
            </w:r>
          </w:p>
        </w:tc>
      </w:tr>
    </w:tbl>
    <w:p w:rsidR="008D7343" w:rsidRDefault="008D7343" w:rsidP="006971EB">
      <w:pPr>
        <w:widowControl/>
        <w:spacing w:line="480" w:lineRule="exact"/>
        <w:ind w:firstLineChars="200" w:firstLine="459"/>
        <w:jc w:val="left"/>
        <w:rPr>
          <w:rFonts w:ascii="仿宋_GB2312" w:eastAsia="仿宋_GB2312" w:hAnsi="仿宋_GB2312"/>
          <w:b/>
          <w:bCs/>
          <w:sz w:val="24"/>
          <w:szCs w:val="21"/>
        </w:rPr>
      </w:pPr>
      <w:r w:rsidRPr="00E7767F">
        <w:rPr>
          <w:rFonts w:ascii="仿宋_GB2312" w:eastAsia="仿宋_GB2312" w:hAnsi="仿宋_GB2312" w:hint="eastAsia"/>
          <w:b/>
          <w:bCs/>
          <w:sz w:val="24"/>
          <w:szCs w:val="21"/>
        </w:rPr>
        <w:t>三、商务标评标</w:t>
      </w:r>
      <w:r>
        <w:rPr>
          <w:rFonts w:ascii="仿宋_GB2312" w:eastAsia="仿宋_GB2312" w:hAnsi="仿宋_GB2312" w:hint="eastAsia"/>
          <w:b/>
          <w:bCs/>
          <w:sz w:val="24"/>
          <w:szCs w:val="21"/>
        </w:rPr>
        <w:t>办法</w:t>
      </w:r>
    </w:p>
    <w:p w:rsidR="00A1071A" w:rsidRPr="0010529A" w:rsidRDefault="006971EB" w:rsidP="0010529A">
      <w:pPr>
        <w:pStyle w:val="a0"/>
        <w:ind w:firstLineChars="200" w:firstLine="457"/>
        <w:rPr>
          <w:rFonts w:ascii="仿宋_GB2312" w:eastAsia="仿宋_GB2312" w:hAnsi="仿宋_GB2312"/>
          <w:bCs/>
          <w:sz w:val="24"/>
          <w:szCs w:val="21"/>
        </w:rPr>
      </w:pPr>
      <w:r w:rsidRPr="0010529A">
        <w:rPr>
          <w:rFonts w:ascii="仿宋_GB2312" w:eastAsia="仿宋_GB2312" w:hAnsi="仿宋_GB2312" w:hint="eastAsia"/>
          <w:bCs/>
          <w:sz w:val="24"/>
          <w:szCs w:val="21"/>
        </w:rPr>
        <w:t>最</w:t>
      </w:r>
      <w:r w:rsidR="003E6B4C" w:rsidRPr="0010529A">
        <w:rPr>
          <w:rFonts w:ascii="仿宋_GB2312" w:eastAsia="仿宋_GB2312" w:hAnsi="仿宋_GB2312" w:hint="eastAsia"/>
          <w:bCs/>
          <w:sz w:val="24"/>
          <w:szCs w:val="21"/>
        </w:rPr>
        <w:t>低价中标</w:t>
      </w:r>
    </w:p>
    <w:p w:rsidR="003E6B4C" w:rsidRPr="0010529A" w:rsidRDefault="003E6B4C" w:rsidP="0010529A">
      <w:pPr>
        <w:pStyle w:val="a0"/>
        <w:ind w:firstLineChars="200" w:firstLine="457"/>
        <w:rPr>
          <w:rFonts w:ascii="仿宋_GB2312" w:eastAsia="仿宋_GB2312" w:hAnsi="仿宋_GB2312"/>
          <w:bCs/>
          <w:sz w:val="24"/>
          <w:szCs w:val="21"/>
        </w:rPr>
      </w:pPr>
      <w:r w:rsidRPr="0010529A">
        <w:rPr>
          <w:rFonts w:ascii="仿宋_GB2312" w:eastAsia="仿宋_GB2312" w:hAnsi="仿宋_GB2312" w:hint="eastAsia"/>
          <w:bCs/>
          <w:sz w:val="24"/>
          <w:szCs w:val="21"/>
        </w:rPr>
        <w:t>价格计算方法</w:t>
      </w:r>
    </w:p>
    <w:p w:rsidR="003E6B4C" w:rsidRPr="0010529A" w:rsidRDefault="003E6B4C" w:rsidP="0010529A">
      <w:pPr>
        <w:pStyle w:val="a0"/>
        <w:ind w:firstLineChars="200" w:firstLine="457"/>
        <w:rPr>
          <w:rFonts w:ascii="仿宋_GB2312" w:eastAsia="仿宋_GB2312" w:hAnsi="仿宋_GB2312"/>
          <w:bCs/>
          <w:sz w:val="24"/>
          <w:szCs w:val="21"/>
        </w:rPr>
      </w:pPr>
      <w:r w:rsidRPr="0010529A">
        <w:rPr>
          <w:rFonts w:ascii="仿宋_GB2312" w:eastAsia="仿宋_GB2312" w:hAnsi="仿宋_GB2312" w:hint="eastAsia"/>
          <w:bCs/>
          <w:sz w:val="24"/>
          <w:szCs w:val="21"/>
        </w:rPr>
        <w:t>总价=服务器客户端价格*数量（预估1</w:t>
      </w:r>
      <w:r w:rsidRPr="0010529A">
        <w:rPr>
          <w:rFonts w:ascii="仿宋_GB2312" w:eastAsia="仿宋_GB2312" w:hAnsi="仿宋_GB2312"/>
          <w:bCs/>
          <w:sz w:val="24"/>
          <w:szCs w:val="21"/>
        </w:rPr>
        <w:t>50</w:t>
      </w:r>
      <w:r w:rsidRPr="0010529A">
        <w:rPr>
          <w:rFonts w:ascii="仿宋_GB2312" w:eastAsia="仿宋_GB2312" w:hAnsi="仿宋_GB2312" w:hint="eastAsia"/>
          <w:bCs/>
          <w:sz w:val="24"/>
          <w:szCs w:val="21"/>
        </w:rPr>
        <w:t>）+客户端价格*数量（预估1</w:t>
      </w:r>
      <w:r w:rsidRPr="0010529A">
        <w:rPr>
          <w:rFonts w:ascii="仿宋_GB2312" w:eastAsia="仿宋_GB2312" w:hAnsi="仿宋_GB2312"/>
          <w:bCs/>
          <w:sz w:val="24"/>
          <w:szCs w:val="21"/>
        </w:rPr>
        <w:t>500</w:t>
      </w:r>
      <w:r w:rsidRPr="0010529A">
        <w:rPr>
          <w:rFonts w:ascii="仿宋_GB2312" w:eastAsia="仿宋_GB2312" w:hAnsi="仿宋_GB2312" w:hint="eastAsia"/>
          <w:bCs/>
          <w:sz w:val="24"/>
          <w:szCs w:val="21"/>
        </w:rPr>
        <w:t>）</w:t>
      </w:r>
    </w:p>
    <w:p w:rsidR="00A1071A" w:rsidRPr="006971EB" w:rsidRDefault="00A1071A" w:rsidP="006971EB">
      <w:pPr>
        <w:pStyle w:val="a0"/>
        <w:ind w:firstLineChars="200" w:firstLine="539"/>
        <w:rPr>
          <w:b/>
        </w:rPr>
      </w:pPr>
    </w:p>
    <w:p w:rsidR="008D7343" w:rsidRDefault="008D7343" w:rsidP="008D7343">
      <w:pPr>
        <w:spacing w:line="440" w:lineRule="exact"/>
        <w:rPr>
          <w:rFonts w:ascii="黑体" w:eastAsia="黑体"/>
          <w:sz w:val="31"/>
        </w:rPr>
      </w:pPr>
    </w:p>
    <w:p w:rsidR="0086396D" w:rsidRDefault="0086396D" w:rsidP="008D7343">
      <w:pPr>
        <w:spacing w:line="440" w:lineRule="exact"/>
        <w:ind w:firstLine="597"/>
        <w:jc w:val="center"/>
        <w:rPr>
          <w:rFonts w:ascii="黑体" w:eastAsia="黑体"/>
          <w:sz w:val="31"/>
        </w:rPr>
      </w:pPr>
    </w:p>
    <w:p w:rsidR="0086396D" w:rsidRDefault="0086396D" w:rsidP="008D7343">
      <w:pPr>
        <w:spacing w:line="440" w:lineRule="exact"/>
        <w:ind w:firstLine="597"/>
        <w:jc w:val="center"/>
        <w:rPr>
          <w:rFonts w:ascii="黑体" w:eastAsia="黑体"/>
          <w:sz w:val="31"/>
        </w:rPr>
      </w:pPr>
    </w:p>
    <w:p w:rsidR="0086396D" w:rsidRDefault="0086396D" w:rsidP="008D7343">
      <w:pPr>
        <w:spacing w:line="440" w:lineRule="exact"/>
        <w:ind w:firstLine="597"/>
        <w:jc w:val="center"/>
        <w:rPr>
          <w:rFonts w:ascii="黑体" w:eastAsia="黑体"/>
          <w:sz w:val="31"/>
        </w:rPr>
      </w:pPr>
    </w:p>
    <w:p w:rsidR="008D7343" w:rsidRDefault="008D7343" w:rsidP="008D7343">
      <w:pPr>
        <w:spacing w:line="440" w:lineRule="exact"/>
        <w:ind w:firstLine="597"/>
        <w:jc w:val="center"/>
      </w:pPr>
      <w:r>
        <w:rPr>
          <w:rFonts w:ascii="黑体" w:eastAsia="黑体" w:hint="eastAsia"/>
          <w:sz w:val="31"/>
        </w:rPr>
        <w:lastRenderedPageBreak/>
        <w:t>第三</w:t>
      </w:r>
      <w:r>
        <w:rPr>
          <w:rFonts w:ascii="黑体" w:eastAsia="黑体"/>
          <w:sz w:val="31"/>
        </w:rPr>
        <w:t>章   合同条款</w:t>
      </w:r>
    </w:p>
    <w:p w:rsidR="008D7343" w:rsidRDefault="008D7343" w:rsidP="008D7343">
      <w:pPr>
        <w:spacing w:line="440" w:lineRule="exact"/>
        <w:ind w:firstLine="397"/>
        <w:jc w:val="center"/>
      </w:pPr>
    </w:p>
    <w:p w:rsidR="008D7343" w:rsidRDefault="008D7343" w:rsidP="008D7343">
      <w:pPr>
        <w:numPr>
          <w:ilvl w:val="0"/>
          <w:numId w:val="2"/>
        </w:numPr>
        <w:spacing w:line="440" w:lineRule="exact"/>
        <w:jc w:val="center"/>
        <w:rPr>
          <w:rFonts w:ascii="黑体" w:eastAsia="黑体"/>
          <w:sz w:val="30"/>
        </w:rPr>
      </w:pPr>
      <w:r>
        <w:rPr>
          <w:rFonts w:ascii="黑体" w:eastAsia="黑体"/>
          <w:sz w:val="30"/>
        </w:rPr>
        <w:t>合同协议书</w:t>
      </w:r>
    </w:p>
    <w:p w:rsidR="008D7343" w:rsidRDefault="008D7343" w:rsidP="008D7343">
      <w:pPr>
        <w:spacing w:line="440" w:lineRule="exact"/>
        <w:ind w:left="577"/>
        <w:jc w:val="center"/>
      </w:pPr>
    </w:p>
    <w:p w:rsidR="008D7343" w:rsidRDefault="008D7343" w:rsidP="008D7343">
      <w:pPr>
        <w:spacing w:line="360" w:lineRule="auto"/>
        <w:ind w:firstLine="457"/>
        <w:rPr>
          <w:u w:val="single"/>
        </w:rPr>
      </w:pPr>
      <w:r>
        <w:rPr>
          <w:rFonts w:ascii="仿宋_GB2312" w:eastAsia="仿宋_GB2312"/>
          <w:sz w:val="24"/>
        </w:rPr>
        <w:t>买方（全称）：</w:t>
      </w:r>
      <w:r>
        <w:rPr>
          <w:rFonts w:ascii="仿宋_GB2312" w:eastAsia="仿宋_GB2312"/>
          <w:bCs/>
          <w:sz w:val="24"/>
          <w:u w:val="single"/>
        </w:rPr>
        <w:t>江苏启东农村商业银行股份有限公司</w:t>
      </w:r>
    </w:p>
    <w:p w:rsidR="008D7343" w:rsidRDefault="008D7343" w:rsidP="008D7343">
      <w:pPr>
        <w:spacing w:line="360" w:lineRule="auto"/>
        <w:ind w:firstLine="457"/>
      </w:pPr>
      <w:r>
        <w:rPr>
          <w:rFonts w:ascii="仿宋_GB2312" w:eastAsia="仿宋_GB2312"/>
          <w:sz w:val="24"/>
        </w:rPr>
        <w:t>卖方（全称）：</w:t>
      </w:r>
    </w:p>
    <w:p w:rsidR="008D7343" w:rsidRDefault="008D7343" w:rsidP="008D7343">
      <w:pPr>
        <w:spacing w:line="360" w:lineRule="auto"/>
        <w:ind w:firstLine="457"/>
        <w:rPr>
          <w:rFonts w:ascii="仿宋_GB2312" w:eastAsia="仿宋_GB2312" w:hAnsi="仿宋_GB2312"/>
          <w:sz w:val="24"/>
        </w:rPr>
      </w:pPr>
      <w:r>
        <w:rPr>
          <w:rFonts w:ascii="仿宋_GB2312" w:eastAsia="仿宋_GB2312" w:hAnsi="仿宋_GB2312" w:hint="eastAsia"/>
          <w:sz w:val="24"/>
          <w:u w:val="single"/>
        </w:rPr>
        <w:t xml:space="preserve"> 启东农商银行 </w:t>
      </w:r>
      <w:r>
        <w:rPr>
          <w:rFonts w:ascii="仿宋_GB2312" w:eastAsia="仿宋_GB2312" w:hAnsi="仿宋_GB2312"/>
          <w:sz w:val="24"/>
        </w:rPr>
        <w:t>所需</w:t>
      </w:r>
      <w:r>
        <w:rPr>
          <w:rFonts w:ascii="仿宋_GB2312" w:eastAsia="仿宋_GB2312" w:hAnsi="仿宋_GB2312" w:hint="eastAsia"/>
          <w:sz w:val="24"/>
          <w:u w:val="single"/>
        </w:rPr>
        <w:t xml:space="preserve"> 主机安全及管理系统（EDR） </w:t>
      </w:r>
      <w:r>
        <w:rPr>
          <w:rFonts w:ascii="仿宋_GB2312" w:eastAsia="仿宋_GB2312" w:hAnsi="仿宋_GB2312"/>
          <w:sz w:val="24"/>
        </w:rPr>
        <w:t>在国内</w:t>
      </w:r>
      <w:r>
        <w:rPr>
          <w:rFonts w:ascii="仿宋_GB2312" w:eastAsia="仿宋_GB2312" w:hAnsi="仿宋_GB2312" w:hint="eastAsia"/>
          <w:sz w:val="24"/>
          <w:u w:val="single"/>
        </w:rPr>
        <w:t>公开</w:t>
      </w:r>
      <w:r>
        <w:rPr>
          <w:rFonts w:ascii="仿宋_GB2312" w:eastAsia="仿宋_GB2312" w:hAnsi="仿宋_GB2312"/>
          <w:sz w:val="24"/>
        </w:rPr>
        <w:t>招标。经评标委员会评定</w:t>
      </w:r>
      <w:r>
        <w:rPr>
          <w:rFonts w:ascii="仿宋_GB2312" w:eastAsia="仿宋_GB2312" w:hAnsi="仿宋_GB2312" w:hint="eastAsia"/>
          <w:sz w:val="24"/>
          <w:u w:val="single"/>
        </w:rPr>
        <w:t>（中标单位名称）</w:t>
      </w:r>
      <w:r>
        <w:rPr>
          <w:rFonts w:ascii="仿宋_GB2312" w:eastAsia="仿宋_GB2312"/>
          <w:sz w:val="24"/>
        </w:rPr>
        <w:t>为中标人。买、卖双方同意按照下面条款和条件，签署本合同。</w:t>
      </w:r>
    </w:p>
    <w:p w:rsidR="008D7343" w:rsidRDefault="008D7343" w:rsidP="008D7343">
      <w:pPr>
        <w:spacing w:line="360" w:lineRule="auto"/>
        <w:ind w:firstLine="457"/>
      </w:pPr>
      <w:r>
        <w:rPr>
          <w:rFonts w:ascii="仿宋_GB2312" w:eastAsia="仿宋_GB2312"/>
          <w:sz w:val="24"/>
        </w:rPr>
        <w:t>1、组成本合同的的文件包括：</w:t>
      </w:r>
    </w:p>
    <w:p w:rsidR="008D7343" w:rsidRDefault="008D7343" w:rsidP="008D7343">
      <w:pPr>
        <w:spacing w:line="360" w:lineRule="auto"/>
        <w:ind w:firstLine="457"/>
      </w:pPr>
      <w:r>
        <w:rPr>
          <w:rFonts w:ascii="仿宋_GB2312" w:eastAsia="仿宋_GB2312" w:hint="eastAsia"/>
          <w:sz w:val="24"/>
        </w:rPr>
        <w:t>（1）</w:t>
      </w:r>
      <w:r>
        <w:rPr>
          <w:rFonts w:ascii="仿宋_GB2312" w:eastAsia="仿宋_GB2312"/>
          <w:sz w:val="24"/>
        </w:rPr>
        <w:t>本合同协议书</w:t>
      </w:r>
    </w:p>
    <w:p w:rsidR="008D7343" w:rsidRDefault="008D7343" w:rsidP="008D7343">
      <w:pPr>
        <w:spacing w:line="360" w:lineRule="auto"/>
        <w:ind w:firstLine="457"/>
      </w:pPr>
      <w:r>
        <w:rPr>
          <w:rFonts w:ascii="仿宋_GB2312" w:eastAsia="仿宋_GB2312" w:hint="eastAsia"/>
          <w:sz w:val="24"/>
        </w:rPr>
        <w:t>（2）</w:t>
      </w:r>
      <w:r>
        <w:rPr>
          <w:rFonts w:ascii="仿宋_GB2312" w:eastAsia="仿宋_GB2312"/>
          <w:sz w:val="24"/>
        </w:rPr>
        <w:t>中标通知书</w:t>
      </w:r>
    </w:p>
    <w:p w:rsidR="008D7343" w:rsidRDefault="008D7343" w:rsidP="008D7343">
      <w:pPr>
        <w:spacing w:line="360" w:lineRule="auto"/>
        <w:ind w:firstLine="457"/>
      </w:pPr>
      <w:r>
        <w:rPr>
          <w:rFonts w:ascii="仿宋_GB2312" w:eastAsia="仿宋_GB2312" w:hint="eastAsia"/>
          <w:sz w:val="24"/>
        </w:rPr>
        <w:t>（3）</w:t>
      </w:r>
      <w:r>
        <w:rPr>
          <w:rFonts w:ascii="仿宋_GB2312" w:eastAsia="仿宋_GB2312"/>
          <w:sz w:val="24"/>
        </w:rPr>
        <w:t>投标文件</w:t>
      </w:r>
    </w:p>
    <w:p w:rsidR="008D7343" w:rsidRDefault="008D7343" w:rsidP="008D7343">
      <w:pPr>
        <w:spacing w:line="360" w:lineRule="auto"/>
        <w:ind w:firstLine="457"/>
      </w:pPr>
      <w:r>
        <w:rPr>
          <w:rFonts w:ascii="仿宋_GB2312" w:eastAsia="仿宋_GB2312" w:hint="eastAsia"/>
          <w:sz w:val="24"/>
        </w:rPr>
        <w:t>（4）</w:t>
      </w:r>
      <w:r>
        <w:rPr>
          <w:rFonts w:ascii="仿宋_GB2312" w:eastAsia="仿宋_GB2312"/>
          <w:sz w:val="24"/>
        </w:rPr>
        <w:t>本合同一般条款</w:t>
      </w:r>
    </w:p>
    <w:p w:rsidR="008D7343" w:rsidRDefault="008D7343" w:rsidP="008D7343">
      <w:pPr>
        <w:spacing w:line="360" w:lineRule="auto"/>
        <w:ind w:firstLine="457"/>
      </w:pPr>
      <w:r>
        <w:rPr>
          <w:rFonts w:ascii="仿宋_GB2312" w:eastAsia="仿宋_GB2312" w:hint="eastAsia"/>
          <w:sz w:val="24"/>
        </w:rPr>
        <w:t>（5）</w:t>
      </w:r>
      <w:r>
        <w:rPr>
          <w:rFonts w:ascii="仿宋_GB2312" w:eastAsia="仿宋_GB2312"/>
          <w:sz w:val="24"/>
        </w:rPr>
        <w:t>本合同特殊条款</w:t>
      </w:r>
    </w:p>
    <w:p w:rsidR="008D7343" w:rsidRDefault="008D7343" w:rsidP="008D7343">
      <w:pPr>
        <w:spacing w:line="360" w:lineRule="auto"/>
        <w:ind w:firstLine="457"/>
      </w:pPr>
      <w:r>
        <w:rPr>
          <w:rFonts w:ascii="仿宋_GB2312" w:eastAsia="仿宋_GB2312" w:hint="eastAsia"/>
          <w:sz w:val="24"/>
        </w:rPr>
        <w:t>（6）</w:t>
      </w:r>
      <w:r>
        <w:rPr>
          <w:rFonts w:ascii="仿宋_GB2312" w:eastAsia="仿宋_GB2312"/>
          <w:sz w:val="24"/>
        </w:rPr>
        <w:t>招标文件</w:t>
      </w:r>
    </w:p>
    <w:p w:rsidR="008D7343" w:rsidRDefault="008D7343" w:rsidP="008D7343">
      <w:pPr>
        <w:spacing w:line="360" w:lineRule="auto"/>
        <w:ind w:firstLine="457"/>
      </w:pPr>
      <w:r>
        <w:rPr>
          <w:rFonts w:ascii="仿宋_GB2312" w:eastAsia="仿宋_GB2312"/>
          <w:sz w:val="24"/>
        </w:rPr>
        <w:t>2、货物和数量</w:t>
      </w:r>
    </w:p>
    <w:p w:rsidR="008D7343" w:rsidRDefault="008D7343" w:rsidP="008D7343">
      <w:pPr>
        <w:spacing w:line="360" w:lineRule="auto"/>
        <w:ind w:firstLine="457"/>
      </w:pPr>
      <w:r>
        <w:rPr>
          <w:rFonts w:ascii="仿宋_GB2312" w:eastAsia="仿宋_GB2312"/>
          <w:sz w:val="24"/>
        </w:rPr>
        <w:t>本合同货物和数量：</w:t>
      </w:r>
      <w:r>
        <w:rPr>
          <w:rFonts w:ascii="仿宋_GB2312" w:eastAsia="仿宋_GB2312" w:hint="eastAsia"/>
          <w:sz w:val="24"/>
          <w:u w:val="single"/>
        </w:rPr>
        <w:t>详见本项目的《货物技术规格及需求一览表》</w:t>
      </w:r>
    </w:p>
    <w:p w:rsidR="008D7343" w:rsidRDefault="008D7343" w:rsidP="008D7343">
      <w:pPr>
        <w:spacing w:line="360" w:lineRule="auto"/>
        <w:ind w:firstLine="457"/>
      </w:pPr>
      <w:r>
        <w:rPr>
          <w:rFonts w:ascii="仿宋_GB2312" w:eastAsia="仿宋_GB2312"/>
          <w:sz w:val="24"/>
        </w:rPr>
        <w:t>3、</w:t>
      </w:r>
      <w:r w:rsidR="003E6B4C">
        <w:rPr>
          <w:rFonts w:ascii="仿宋_GB2312" w:eastAsia="仿宋_GB2312" w:hint="eastAsia"/>
          <w:sz w:val="24"/>
        </w:rPr>
        <w:t>价格</w:t>
      </w:r>
    </w:p>
    <w:p w:rsidR="008D7343" w:rsidRPr="006971EB" w:rsidRDefault="008D7343" w:rsidP="008D7343">
      <w:pPr>
        <w:spacing w:line="360" w:lineRule="auto"/>
        <w:ind w:firstLine="457"/>
        <w:rPr>
          <w:color w:val="FF0000"/>
        </w:rPr>
      </w:pPr>
      <w:r w:rsidRPr="006971EB">
        <w:rPr>
          <w:rFonts w:ascii="仿宋_GB2312" w:eastAsia="仿宋_GB2312"/>
          <w:color w:val="FF0000"/>
          <w:sz w:val="24"/>
        </w:rPr>
        <w:t>3．</w:t>
      </w:r>
      <w:r w:rsidR="003E6B4C">
        <w:rPr>
          <w:rFonts w:ascii="仿宋_GB2312" w:eastAsia="仿宋_GB2312" w:hint="eastAsia"/>
          <w:color w:val="FF0000"/>
          <w:sz w:val="24"/>
        </w:rPr>
        <w:t>本合同价格为框架价格，实际总价由采购数量决定。</w:t>
      </w:r>
    </w:p>
    <w:p w:rsidR="008D7343" w:rsidRDefault="008D7343" w:rsidP="008D7343">
      <w:pPr>
        <w:spacing w:line="360" w:lineRule="auto"/>
        <w:ind w:firstLine="457"/>
      </w:pPr>
      <w:r>
        <w:rPr>
          <w:rFonts w:ascii="仿宋_GB2312" w:eastAsia="仿宋_GB2312"/>
          <w:sz w:val="24"/>
        </w:rPr>
        <w:t>4、本合同的付款方式：</w:t>
      </w:r>
      <w:r>
        <w:rPr>
          <w:rFonts w:ascii="仿宋_GB2312" w:eastAsia="仿宋_GB2312" w:hint="eastAsia"/>
          <w:sz w:val="24"/>
          <w:u w:val="single"/>
        </w:rPr>
        <w:t>详见合同特殊条款</w:t>
      </w:r>
      <w:r>
        <w:rPr>
          <w:rFonts w:ascii="仿宋_GB2312" w:eastAsia="仿宋_GB2312" w:hint="eastAsia"/>
          <w:sz w:val="24"/>
        </w:rPr>
        <w:t>。</w:t>
      </w:r>
    </w:p>
    <w:p w:rsidR="008D7343" w:rsidRDefault="008D7343" w:rsidP="008D7343">
      <w:pPr>
        <w:spacing w:line="360" w:lineRule="auto"/>
        <w:ind w:firstLine="457"/>
      </w:pPr>
      <w:r>
        <w:rPr>
          <w:rFonts w:ascii="仿宋_GB2312" w:eastAsia="仿宋_GB2312"/>
          <w:sz w:val="24"/>
        </w:rPr>
        <w:t>5、本合同货物的交货时间及交</w:t>
      </w:r>
      <w:r>
        <w:rPr>
          <w:rFonts w:ascii="仿宋_GB2312" w:eastAsia="仿宋_GB2312" w:hint="eastAsia"/>
          <w:sz w:val="24"/>
        </w:rPr>
        <w:t>货</w:t>
      </w:r>
      <w:r>
        <w:rPr>
          <w:rFonts w:ascii="仿宋_GB2312" w:eastAsia="仿宋_GB2312"/>
          <w:sz w:val="24"/>
        </w:rPr>
        <w:t>地点</w:t>
      </w:r>
    </w:p>
    <w:p w:rsidR="008D7343" w:rsidRDefault="008D7343" w:rsidP="008D7343">
      <w:pPr>
        <w:spacing w:line="360" w:lineRule="auto"/>
        <w:ind w:firstLine="457"/>
        <w:rPr>
          <w:u w:val="single"/>
        </w:rPr>
      </w:pPr>
      <w:r>
        <w:rPr>
          <w:rFonts w:ascii="仿宋_GB2312" w:eastAsia="仿宋_GB2312"/>
          <w:sz w:val="24"/>
        </w:rPr>
        <w:t>5.1交货时间：</w:t>
      </w:r>
    </w:p>
    <w:p w:rsidR="008D7343" w:rsidRDefault="008D7343" w:rsidP="008D7343">
      <w:pPr>
        <w:spacing w:line="360" w:lineRule="auto"/>
        <w:ind w:firstLine="457"/>
        <w:rPr>
          <w:u w:val="single"/>
        </w:rPr>
      </w:pPr>
      <w:r>
        <w:rPr>
          <w:rFonts w:ascii="仿宋_GB2312" w:eastAsia="仿宋_GB2312"/>
          <w:sz w:val="24"/>
        </w:rPr>
        <w:t>5.2交货地点：</w:t>
      </w:r>
    </w:p>
    <w:p w:rsidR="008D7343" w:rsidRDefault="008D7343" w:rsidP="008D7343">
      <w:pPr>
        <w:spacing w:line="360" w:lineRule="auto"/>
        <w:ind w:firstLine="457"/>
      </w:pPr>
      <w:r>
        <w:rPr>
          <w:rFonts w:ascii="仿宋_GB2312" w:eastAsia="仿宋_GB2312"/>
          <w:sz w:val="24"/>
        </w:rPr>
        <w:t>6、合同的生效</w:t>
      </w:r>
    </w:p>
    <w:p w:rsidR="008D7343" w:rsidRDefault="008D7343" w:rsidP="008D7343">
      <w:pPr>
        <w:spacing w:line="360" w:lineRule="auto"/>
        <w:ind w:firstLine="457"/>
      </w:pPr>
      <w:r>
        <w:rPr>
          <w:rFonts w:ascii="仿宋_GB2312" w:eastAsia="仿宋_GB2312"/>
          <w:sz w:val="24"/>
        </w:rPr>
        <w:t>本合同经双方法定代表人签字、加盖单位公章后生效。</w:t>
      </w:r>
    </w:p>
    <w:p w:rsidR="008D7343" w:rsidRDefault="008D7343" w:rsidP="008D7343">
      <w:pPr>
        <w:spacing w:line="360" w:lineRule="auto"/>
        <w:ind w:firstLine="457"/>
      </w:pPr>
    </w:p>
    <w:p w:rsidR="008D7343" w:rsidRDefault="008D7343" w:rsidP="008D7343">
      <w:pPr>
        <w:spacing w:line="360" w:lineRule="auto"/>
        <w:ind w:firstLine="457"/>
      </w:pPr>
    </w:p>
    <w:p w:rsidR="008D7343" w:rsidRDefault="008D7343" w:rsidP="008D7343">
      <w:pPr>
        <w:spacing w:line="360" w:lineRule="auto"/>
        <w:ind w:firstLine="457"/>
      </w:pPr>
    </w:p>
    <w:p w:rsidR="008D7343" w:rsidRDefault="008D7343" w:rsidP="008D7343">
      <w:pPr>
        <w:spacing w:line="360" w:lineRule="auto"/>
        <w:ind w:firstLine="457"/>
      </w:pPr>
      <w:r>
        <w:rPr>
          <w:rFonts w:ascii="仿宋_GB2312" w:eastAsia="仿宋_GB2312"/>
          <w:sz w:val="24"/>
        </w:rPr>
        <w:t>买      方：(盖章)       卖      方：（盖章）</w:t>
      </w:r>
    </w:p>
    <w:p w:rsidR="008D7343" w:rsidRDefault="008D7343" w:rsidP="008D7343">
      <w:pPr>
        <w:spacing w:line="360" w:lineRule="auto"/>
        <w:ind w:firstLine="457"/>
      </w:pPr>
      <w:r>
        <w:rPr>
          <w:rFonts w:ascii="仿宋_GB2312" w:eastAsia="仿宋_GB2312"/>
          <w:sz w:val="24"/>
        </w:rPr>
        <w:t>地      址：            地      址：</w:t>
      </w:r>
    </w:p>
    <w:p w:rsidR="008D7343" w:rsidRDefault="008D7343" w:rsidP="008D7343">
      <w:pPr>
        <w:spacing w:line="360" w:lineRule="auto"/>
        <w:ind w:firstLine="457"/>
      </w:pPr>
      <w:r>
        <w:rPr>
          <w:rFonts w:ascii="仿宋_GB2312" w:eastAsia="仿宋_GB2312"/>
          <w:sz w:val="24"/>
        </w:rPr>
        <w:t>法定代表人：（签字）     法定代表人:（签字）</w:t>
      </w:r>
    </w:p>
    <w:p w:rsidR="008D7343" w:rsidRDefault="008D7343" w:rsidP="008D7343">
      <w:pPr>
        <w:spacing w:line="360" w:lineRule="auto"/>
        <w:ind w:firstLine="457"/>
      </w:pPr>
      <w:r>
        <w:rPr>
          <w:rFonts w:ascii="仿宋_GB2312" w:eastAsia="仿宋_GB2312"/>
          <w:sz w:val="24"/>
        </w:rPr>
        <w:t>委托代理人：（签字）     委托代理人：（签字）</w:t>
      </w:r>
    </w:p>
    <w:p w:rsidR="008D7343" w:rsidRDefault="008D7343" w:rsidP="008D7343">
      <w:pPr>
        <w:spacing w:line="360" w:lineRule="auto"/>
        <w:ind w:firstLine="457"/>
      </w:pPr>
      <w:r>
        <w:rPr>
          <w:rFonts w:ascii="仿宋_GB2312" w:eastAsia="仿宋_GB2312"/>
          <w:sz w:val="24"/>
        </w:rPr>
        <w:t>联系电话：            联系电话：</w:t>
      </w:r>
    </w:p>
    <w:p w:rsidR="008D7343" w:rsidRDefault="008D7343" w:rsidP="008D7343">
      <w:pPr>
        <w:spacing w:line="360" w:lineRule="auto"/>
        <w:ind w:firstLine="457"/>
      </w:pPr>
      <w:r>
        <w:rPr>
          <w:rFonts w:ascii="仿宋_GB2312" w:eastAsia="仿宋_GB2312"/>
          <w:sz w:val="24"/>
        </w:rPr>
        <w:t>开户银行：            开户银行：</w:t>
      </w:r>
    </w:p>
    <w:p w:rsidR="008D7343" w:rsidRDefault="008D7343" w:rsidP="008D7343">
      <w:pPr>
        <w:spacing w:line="360" w:lineRule="auto"/>
        <w:ind w:firstLine="457"/>
      </w:pPr>
      <w:r>
        <w:rPr>
          <w:rFonts w:ascii="仿宋_GB2312" w:eastAsia="仿宋_GB2312"/>
          <w:sz w:val="24"/>
        </w:rPr>
        <w:t>帐    号：            帐    号：</w:t>
      </w:r>
    </w:p>
    <w:p w:rsidR="008D7343" w:rsidRDefault="008D7343" w:rsidP="008D7343">
      <w:pPr>
        <w:spacing w:line="360" w:lineRule="auto"/>
        <w:ind w:firstLine="457"/>
      </w:pPr>
      <w:r>
        <w:rPr>
          <w:rFonts w:ascii="仿宋_GB2312" w:eastAsia="仿宋_GB2312"/>
          <w:sz w:val="24"/>
        </w:rPr>
        <w:t>邮政编码：            邮政编码：</w:t>
      </w:r>
    </w:p>
    <w:p w:rsidR="008D7343" w:rsidRDefault="008D7343" w:rsidP="008D7343">
      <w:pPr>
        <w:spacing w:line="360" w:lineRule="auto"/>
        <w:ind w:firstLine="397"/>
        <w:jc w:val="center"/>
      </w:pPr>
    </w:p>
    <w:p w:rsidR="008D7343" w:rsidRDefault="008D7343" w:rsidP="008D7343">
      <w:pPr>
        <w:spacing w:line="440" w:lineRule="exact"/>
      </w:pPr>
    </w:p>
    <w:p w:rsidR="008D7343" w:rsidRDefault="008D7343" w:rsidP="008D7343">
      <w:pPr>
        <w:spacing w:line="440" w:lineRule="exact"/>
        <w:ind w:firstLine="577"/>
        <w:jc w:val="center"/>
      </w:pPr>
      <w:r>
        <w:rPr>
          <w:rFonts w:ascii="黑体" w:eastAsia="黑体"/>
          <w:sz w:val="30"/>
        </w:rPr>
        <w:t>二、合同一般条款</w:t>
      </w:r>
    </w:p>
    <w:p w:rsidR="008D7343" w:rsidRDefault="008D7343" w:rsidP="008D7343">
      <w:pPr>
        <w:spacing w:line="480" w:lineRule="exact"/>
        <w:ind w:firstLine="457"/>
      </w:pPr>
      <w:r>
        <w:rPr>
          <w:rFonts w:ascii="黑体" w:eastAsia="黑体"/>
          <w:sz w:val="24"/>
        </w:rPr>
        <w:t>1、定义</w:t>
      </w:r>
    </w:p>
    <w:p w:rsidR="008D7343" w:rsidRDefault="008D7343" w:rsidP="008D7343">
      <w:pPr>
        <w:spacing w:line="480" w:lineRule="exact"/>
        <w:ind w:firstLine="457"/>
      </w:pPr>
      <w:r>
        <w:rPr>
          <w:rFonts w:ascii="仿宋_GB2312" w:eastAsia="仿宋_GB2312"/>
          <w:sz w:val="24"/>
        </w:rPr>
        <w:t>本合同中的下列术语应解释为：</w:t>
      </w:r>
    </w:p>
    <w:p w:rsidR="008D7343" w:rsidRDefault="008D7343" w:rsidP="008D7343">
      <w:pPr>
        <w:spacing w:line="480" w:lineRule="exact"/>
        <w:ind w:firstLine="457"/>
      </w:pPr>
      <w:r>
        <w:rPr>
          <w:rFonts w:ascii="仿宋_GB2312" w:eastAsia="仿宋_GB2312"/>
          <w:sz w:val="24"/>
        </w:rPr>
        <w:t>1.1</w:t>
      </w:r>
      <w:r>
        <w:rPr>
          <w:rFonts w:ascii="仿宋_GB2312" w:eastAsia="仿宋_GB2312"/>
          <w:sz w:val="24"/>
        </w:rPr>
        <w:t>“</w:t>
      </w:r>
      <w:r>
        <w:rPr>
          <w:rFonts w:ascii="仿宋_GB2312" w:eastAsia="仿宋_GB2312"/>
          <w:sz w:val="24"/>
        </w:rPr>
        <w:t>合同</w:t>
      </w:r>
      <w:r>
        <w:rPr>
          <w:rFonts w:ascii="仿宋_GB2312" w:eastAsia="仿宋_GB2312"/>
          <w:sz w:val="24"/>
        </w:rPr>
        <w:t>”</w:t>
      </w:r>
      <w:r>
        <w:rPr>
          <w:rFonts w:ascii="仿宋_GB2312" w:eastAsia="仿宋_GB2312"/>
          <w:sz w:val="24"/>
        </w:rPr>
        <w:t>系指买卖双方签署的、合同格式中载明的买卖双方所达成的协议、包括所有的附件、附录和构成合同的其它文件。</w:t>
      </w:r>
    </w:p>
    <w:p w:rsidR="008D7343" w:rsidRDefault="008D7343" w:rsidP="008D7343">
      <w:pPr>
        <w:spacing w:line="480" w:lineRule="exact"/>
        <w:ind w:firstLine="457"/>
        <w:rPr>
          <w:rFonts w:ascii="仿宋_GB2312" w:eastAsia="仿宋_GB2312"/>
          <w:sz w:val="24"/>
        </w:rPr>
      </w:pPr>
      <w:r>
        <w:rPr>
          <w:rFonts w:ascii="仿宋_GB2312" w:eastAsia="仿宋_GB2312"/>
          <w:sz w:val="24"/>
        </w:rPr>
        <w:t>1.2</w:t>
      </w:r>
      <w:r>
        <w:rPr>
          <w:rFonts w:ascii="仿宋_GB2312" w:eastAsia="仿宋_GB2312"/>
          <w:sz w:val="24"/>
        </w:rPr>
        <w:t>“</w:t>
      </w:r>
      <w:r>
        <w:rPr>
          <w:rFonts w:ascii="仿宋_GB2312" w:eastAsia="仿宋_GB2312"/>
          <w:sz w:val="24"/>
        </w:rPr>
        <w:t>合同价</w:t>
      </w:r>
      <w:r>
        <w:rPr>
          <w:rFonts w:ascii="仿宋_GB2312" w:eastAsia="仿宋_GB2312"/>
          <w:sz w:val="24"/>
        </w:rPr>
        <w:t>”</w:t>
      </w:r>
      <w:r>
        <w:rPr>
          <w:rFonts w:ascii="仿宋_GB2312" w:eastAsia="仿宋_GB2312"/>
          <w:sz w:val="24"/>
        </w:rPr>
        <w:t>系指根据合同约定，卖方在完全履行合同义务后买方应付给卖方的价格。</w:t>
      </w:r>
    </w:p>
    <w:p w:rsidR="008D7343" w:rsidRDefault="008D7343" w:rsidP="008D7343">
      <w:pPr>
        <w:spacing w:line="480" w:lineRule="exact"/>
        <w:ind w:firstLine="457"/>
        <w:rPr>
          <w:rFonts w:ascii="仿宋_GB2312" w:eastAsia="仿宋_GB2312"/>
          <w:sz w:val="24"/>
        </w:rPr>
      </w:pPr>
      <w:r>
        <w:rPr>
          <w:rFonts w:ascii="仿宋_GB2312" w:eastAsia="仿宋_GB2312"/>
          <w:sz w:val="24"/>
        </w:rPr>
        <w:t>1.3</w:t>
      </w:r>
      <w:r>
        <w:rPr>
          <w:rFonts w:ascii="仿宋_GB2312" w:eastAsia="仿宋_GB2312"/>
          <w:sz w:val="24"/>
        </w:rPr>
        <w:t>“</w:t>
      </w:r>
      <w:r>
        <w:rPr>
          <w:rFonts w:ascii="仿宋_GB2312" w:eastAsia="仿宋_GB2312"/>
          <w:sz w:val="24"/>
        </w:rPr>
        <w:t>货物</w:t>
      </w:r>
      <w:r>
        <w:rPr>
          <w:rFonts w:ascii="仿宋_GB2312" w:eastAsia="仿宋_GB2312"/>
          <w:sz w:val="24"/>
        </w:rPr>
        <w:t>”</w:t>
      </w:r>
      <w:r>
        <w:rPr>
          <w:rFonts w:ascii="仿宋_GB2312" w:eastAsia="仿宋_GB2312"/>
          <w:sz w:val="24"/>
        </w:rPr>
        <w:t>系指卖方根据合同约定须向买方提供的一切设备、软件、机械、仪表、备件，包括工具手册等其它相关资料</w:t>
      </w:r>
      <w:r>
        <w:rPr>
          <w:rFonts w:ascii="仿宋_GB2312" w:eastAsia="仿宋_GB2312" w:hint="eastAsia"/>
          <w:sz w:val="24"/>
        </w:rPr>
        <w:t>。</w:t>
      </w:r>
    </w:p>
    <w:p w:rsidR="008D7343" w:rsidRDefault="008D7343" w:rsidP="008D7343">
      <w:pPr>
        <w:spacing w:line="480" w:lineRule="exact"/>
        <w:ind w:firstLine="457"/>
      </w:pPr>
      <w:r>
        <w:rPr>
          <w:rFonts w:ascii="仿宋_GB2312" w:eastAsia="仿宋_GB2312"/>
          <w:sz w:val="24"/>
        </w:rPr>
        <w:t>1.4</w:t>
      </w:r>
      <w:r>
        <w:rPr>
          <w:rFonts w:ascii="仿宋_GB2312" w:eastAsia="仿宋_GB2312"/>
          <w:sz w:val="24"/>
        </w:rPr>
        <w:t>“</w:t>
      </w:r>
      <w:r>
        <w:rPr>
          <w:rFonts w:ascii="仿宋_GB2312" w:eastAsia="仿宋_GB2312"/>
          <w:sz w:val="24"/>
        </w:rPr>
        <w:t>服务</w:t>
      </w:r>
      <w:r>
        <w:rPr>
          <w:rFonts w:ascii="仿宋_GB2312" w:eastAsia="仿宋_GB2312"/>
          <w:sz w:val="24"/>
        </w:rPr>
        <w:t>”</w:t>
      </w:r>
      <w:r>
        <w:rPr>
          <w:rFonts w:ascii="仿宋_GB2312" w:eastAsia="仿宋_GB2312"/>
          <w:sz w:val="24"/>
        </w:rPr>
        <w:t>系指根据合同约定卖方承担与供货有关的辅助服务，如运输、保险及安装、调试、提供技术援助、培训和其他类似的服务。</w:t>
      </w:r>
    </w:p>
    <w:p w:rsidR="008D7343" w:rsidRDefault="008D7343" w:rsidP="008D7343">
      <w:pPr>
        <w:spacing w:line="480" w:lineRule="exact"/>
        <w:ind w:firstLine="457"/>
      </w:pPr>
      <w:r>
        <w:rPr>
          <w:rFonts w:ascii="仿宋_GB2312" w:eastAsia="仿宋_GB2312"/>
          <w:sz w:val="24"/>
        </w:rPr>
        <w:t>1.5</w:t>
      </w:r>
      <w:r>
        <w:rPr>
          <w:rFonts w:ascii="仿宋_GB2312" w:eastAsia="仿宋_GB2312"/>
          <w:sz w:val="24"/>
        </w:rPr>
        <w:t>“</w:t>
      </w:r>
      <w:r>
        <w:rPr>
          <w:rFonts w:ascii="仿宋_GB2312" w:eastAsia="仿宋_GB2312"/>
          <w:sz w:val="24"/>
        </w:rPr>
        <w:t>买方</w:t>
      </w:r>
      <w:r>
        <w:rPr>
          <w:rFonts w:ascii="仿宋_GB2312" w:eastAsia="仿宋_GB2312"/>
          <w:sz w:val="24"/>
        </w:rPr>
        <w:t>”</w:t>
      </w:r>
      <w:r>
        <w:rPr>
          <w:rFonts w:ascii="仿宋_GB2312" w:eastAsia="仿宋_GB2312"/>
          <w:sz w:val="24"/>
        </w:rPr>
        <w:t>系指与中标人签署供货合同的单位（含最终用户）。</w:t>
      </w:r>
    </w:p>
    <w:p w:rsidR="008D7343" w:rsidRDefault="008D7343" w:rsidP="008D7343">
      <w:pPr>
        <w:spacing w:line="480" w:lineRule="exact"/>
        <w:ind w:firstLine="457"/>
      </w:pPr>
      <w:r>
        <w:rPr>
          <w:rFonts w:ascii="仿宋_GB2312" w:eastAsia="仿宋_GB2312"/>
          <w:sz w:val="24"/>
        </w:rPr>
        <w:t>1.6</w:t>
      </w:r>
      <w:r>
        <w:rPr>
          <w:rFonts w:ascii="仿宋_GB2312" w:eastAsia="仿宋_GB2312"/>
          <w:sz w:val="24"/>
        </w:rPr>
        <w:t>“</w:t>
      </w:r>
      <w:r>
        <w:rPr>
          <w:rFonts w:ascii="仿宋_GB2312" w:eastAsia="仿宋_GB2312"/>
          <w:sz w:val="24"/>
        </w:rPr>
        <w:t>卖方</w:t>
      </w:r>
      <w:r>
        <w:rPr>
          <w:rFonts w:ascii="仿宋_GB2312" w:eastAsia="仿宋_GB2312"/>
          <w:sz w:val="24"/>
        </w:rPr>
        <w:t>”</w:t>
      </w:r>
      <w:r>
        <w:rPr>
          <w:rFonts w:ascii="仿宋_GB2312" w:eastAsia="仿宋_GB2312"/>
          <w:sz w:val="24"/>
        </w:rPr>
        <w:t>系指根据合同约定提供货物及相关服务的中标人。</w:t>
      </w:r>
    </w:p>
    <w:p w:rsidR="008D7343" w:rsidRDefault="008D7343" w:rsidP="008D7343">
      <w:pPr>
        <w:spacing w:line="480" w:lineRule="exact"/>
        <w:ind w:firstLine="457"/>
      </w:pPr>
      <w:r>
        <w:rPr>
          <w:rFonts w:ascii="仿宋_GB2312" w:eastAsia="仿宋_GB2312"/>
          <w:sz w:val="24"/>
        </w:rPr>
        <w:t>1.7</w:t>
      </w:r>
      <w:r>
        <w:rPr>
          <w:rFonts w:ascii="仿宋_GB2312" w:eastAsia="仿宋_GB2312"/>
          <w:sz w:val="24"/>
        </w:rPr>
        <w:t>“</w:t>
      </w:r>
      <w:r>
        <w:rPr>
          <w:rFonts w:ascii="仿宋_GB2312" w:eastAsia="仿宋_GB2312"/>
          <w:sz w:val="24"/>
        </w:rPr>
        <w:t>现场</w:t>
      </w:r>
      <w:r>
        <w:rPr>
          <w:rFonts w:ascii="仿宋_GB2312" w:eastAsia="仿宋_GB2312"/>
          <w:sz w:val="24"/>
        </w:rPr>
        <w:t>”</w:t>
      </w:r>
      <w:r>
        <w:rPr>
          <w:rFonts w:ascii="仿宋_GB2312" w:eastAsia="仿宋_GB2312"/>
          <w:sz w:val="24"/>
        </w:rPr>
        <w:t>系指合同约定货物将要运至和安装的地点。</w:t>
      </w:r>
    </w:p>
    <w:p w:rsidR="008D7343" w:rsidRDefault="008D7343" w:rsidP="008D7343">
      <w:pPr>
        <w:spacing w:line="480" w:lineRule="exact"/>
        <w:ind w:firstLine="457"/>
      </w:pPr>
      <w:r>
        <w:rPr>
          <w:rFonts w:ascii="仿宋_GB2312" w:eastAsia="仿宋_GB2312"/>
          <w:sz w:val="24"/>
        </w:rPr>
        <w:t>1.8</w:t>
      </w:r>
      <w:r>
        <w:rPr>
          <w:rFonts w:ascii="仿宋_GB2312" w:eastAsia="仿宋_GB2312"/>
          <w:sz w:val="24"/>
        </w:rPr>
        <w:t>“</w:t>
      </w:r>
      <w:r>
        <w:rPr>
          <w:rFonts w:ascii="仿宋_GB2312" w:eastAsia="仿宋_GB2312"/>
          <w:sz w:val="24"/>
        </w:rPr>
        <w:t>验收</w:t>
      </w:r>
      <w:r>
        <w:rPr>
          <w:rFonts w:ascii="仿宋_GB2312" w:eastAsia="仿宋_GB2312"/>
          <w:sz w:val="24"/>
        </w:rPr>
        <w:t>”</w:t>
      </w:r>
      <w:r>
        <w:rPr>
          <w:rFonts w:ascii="仿宋_GB2312" w:eastAsia="仿宋_GB2312"/>
          <w:sz w:val="24"/>
        </w:rPr>
        <w:t>系指合同双方依据强制性的国家技术质量规范和合同约定，确认合同项下的货物符合合同规定的活动。</w:t>
      </w:r>
    </w:p>
    <w:p w:rsidR="008D7343" w:rsidRDefault="008D7343" w:rsidP="008D7343">
      <w:pPr>
        <w:spacing w:line="480" w:lineRule="exact"/>
        <w:ind w:firstLine="457"/>
      </w:pPr>
      <w:r>
        <w:rPr>
          <w:rFonts w:ascii="黑体" w:eastAsia="黑体"/>
          <w:sz w:val="24"/>
        </w:rPr>
        <w:lastRenderedPageBreak/>
        <w:t>2、技术规范</w:t>
      </w:r>
    </w:p>
    <w:p w:rsidR="008D7343" w:rsidRDefault="008D7343" w:rsidP="008D7343">
      <w:pPr>
        <w:spacing w:line="480" w:lineRule="exact"/>
        <w:ind w:firstLine="457"/>
      </w:pPr>
      <w:r>
        <w:rPr>
          <w:rFonts w:ascii="仿宋_GB2312" w:eastAsia="仿宋_GB2312"/>
          <w:sz w:val="24"/>
        </w:rPr>
        <w:t>2.1提交货物的技术规范应与招标文件规定的技术规范和技术规范附件（如果有的话）及其投标文件的技术规范偏差表（如果被买方接受的话）相一致。若技术规范中无相应说明，则以国家有关部门最新颁布的相应标准及规范为准。</w:t>
      </w:r>
    </w:p>
    <w:p w:rsidR="008D7343" w:rsidRDefault="008D7343" w:rsidP="008D7343">
      <w:pPr>
        <w:spacing w:line="480" w:lineRule="exact"/>
        <w:ind w:firstLine="457"/>
      </w:pPr>
      <w:r>
        <w:rPr>
          <w:rFonts w:ascii="黑体" w:eastAsia="黑体"/>
          <w:sz w:val="24"/>
        </w:rPr>
        <w:t>3、知识产权</w:t>
      </w:r>
    </w:p>
    <w:p w:rsidR="008D7343" w:rsidRDefault="008D7343" w:rsidP="008D7343">
      <w:pPr>
        <w:spacing w:line="480" w:lineRule="exact"/>
        <w:ind w:firstLine="457"/>
      </w:pPr>
      <w:r>
        <w:rPr>
          <w:rFonts w:ascii="仿宋_GB2312" w:eastAsia="仿宋_GB2312"/>
          <w:sz w:val="24"/>
        </w:rPr>
        <w:t>3.1卖方应保证买方在使用该货物或其任何一部分时不受第三方提出的侵犯专利权、著作权、商标权和工业设计权等的起诉。如果任何第三方提出侵权指</w:t>
      </w:r>
      <w:r>
        <w:rPr>
          <w:rFonts w:ascii="仿宋_GB2312" w:eastAsia="仿宋_GB2312" w:hint="eastAsia"/>
          <w:sz w:val="24"/>
        </w:rPr>
        <w:t>控</w:t>
      </w:r>
      <w:r>
        <w:rPr>
          <w:rFonts w:ascii="仿宋_GB2312" w:eastAsia="仿宋_GB2312"/>
          <w:sz w:val="24"/>
        </w:rPr>
        <w:t>，卖方须与第三方交涉并承担由此发生的一切责任、费用和经济赔偿。</w:t>
      </w:r>
    </w:p>
    <w:p w:rsidR="008D7343" w:rsidRDefault="008D7343" w:rsidP="008D7343">
      <w:pPr>
        <w:spacing w:line="480" w:lineRule="exact"/>
        <w:ind w:firstLine="457"/>
      </w:pPr>
      <w:r>
        <w:rPr>
          <w:rFonts w:ascii="黑体" w:eastAsia="黑体"/>
          <w:sz w:val="24"/>
        </w:rPr>
        <w:t>4、包装要求</w:t>
      </w:r>
    </w:p>
    <w:p w:rsidR="008D7343" w:rsidRDefault="008D7343" w:rsidP="008D7343">
      <w:pPr>
        <w:spacing w:line="480" w:lineRule="exact"/>
        <w:ind w:firstLine="457"/>
      </w:pPr>
      <w:r>
        <w:rPr>
          <w:rFonts w:ascii="仿宋_GB2312" w:eastAsia="仿宋_GB2312"/>
          <w:sz w:val="24"/>
        </w:rPr>
        <w:t>4.1除合同另有约定外，卖方提供的全部货物，均应采用本行业通用的方式进行包装，且该包装应符合国家有关包装的法律、法规的规定。包装应适应于远距离运输、防潮、防震、防锈和防粗暴装卸，确保货物安全无损，运抵现场。由于包装不善所引起的货物锈蚀、损坏和损失均由卖方承担。</w:t>
      </w:r>
    </w:p>
    <w:p w:rsidR="008D7343" w:rsidRDefault="008D7343" w:rsidP="008D7343">
      <w:pPr>
        <w:spacing w:line="480" w:lineRule="exact"/>
        <w:ind w:firstLine="457"/>
      </w:pPr>
      <w:r>
        <w:rPr>
          <w:rFonts w:ascii="仿宋_GB2312" w:eastAsia="仿宋_GB2312"/>
          <w:sz w:val="24"/>
        </w:rPr>
        <w:t>4.2每件包装箱内应附一份详细装箱单和质量合格证。</w:t>
      </w:r>
    </w:p>
    <w:p w:rsidR="008D7343" w:rsidRDefault="008D7343" w:rsidP="008D7343">
      <w:pPr>
        <w:spacing w:line="480" w:lineRule="exact"/>
        <w:ind w:firstLine="457"/>
      </w:pPr>
      <w:r>
        <w:rPr>
          <w:rFonts w:ascii="黑体" w:eastAsia="黑体"/>
          <w:sz w:val="24"/>
        </w:rPr>
        <w:t>5、装运标志</w:t>
      </w:r>
    </w:p>
    <w:p w:rsidR="008D7343" w:rsidRDefault="008D7343" w:rsidP="008D7343">
      <w:pPr>
        <w:spacing w:line="480" w:lineRule="exact"/>
        <w:ind w:firstLine="457"/>
      </w:pPr>
      <w:r>
        <w:rPr>
          <w:rFonts w:ascii="仿宋_GB2312" w:eastAsia="仿宋_GB2312"/>
          <w:sz w:val="24"/>
        </w:rPr>
        <w:t>5.1卖方应在每一包装箱的四侧用不褪色的油漆以醒目的中文字样做出下列标记：</w:t>
      </w:r>
    </w:p>
    <w:p w:rsidR="008D7343" w:rsidRDefault="008D7343" w:rsidP="008D7343">
      <w:pPr>
        <w:spacing w:line="480" w:lineRule="exact"/>
        <w:ind w:firstLine="457"/>
      </w:pPr>
      <w:r>
        <w:rPr>
          <w:rFonts w:ascii="仿宋_GB2312" w:eastAsia="仿宋_GB2312"/>
          <w:sz w:val="24"/>
        </w:rPr>
        <w:t>收货人：</w:t>
      </w:r>
    </w:p>
    <w:p w:rsidR="008D7343" w:rsidRDefault="008D7343" w:rsidP="008D7343">
      <w:pPr>
        <w:spacing w:line="480" w:lineRule="exact"/>
        <w:ind w:firstLine="457"/>
      </w:pPr>
      <w:r>
        <w:rPr>
          <w:rFonts w:ascii="仿宋_GB2312" w:eastAsia="仿宋_GB2312"/>
          <w:sz w:val="24"/>
        </w:rPr>
        <w:t>合同号：</w:t>
      </w:r>
    </w:p>
    <w:p w:rsidR="008D7343" w:rsidRDefault="008D7343" w:rsidP="008D7343">
      <w:pPr>
        <w:spacing w:line="480" w:lineRule="exact"/>
        <w:ind w:firstLine="457"/>
      </w:pPr>
      <w:r>
        <w:rPr>
          <w:rFonts w:ascii="仿宋_GB2312" w:eastAsia="仿宋_GB2312"/>
          <w:sz w:val="24"/>
        </w:rPr>
        <w:t>装运标志：</w:t>
      </w:r>
    </w:p>
    <w:p w:rsidR="008D7343" w:rsidRDefault="008D7343" w:rsidP="008D7343">
      <w:pPr>
        <w:spacing w:line="480" w:lineRule="exact"/>
        <w:ind w:firstLine="457"/>
      </w:pPr>
      <w:r>
        <w:rPr>
          <w:rFonts w:ascii="仿宋_GB2312" w:eastAsia="仿宋_GB2312"/>
          <w:sz w:val="24"/>
        </w:rPr>
        <w:t>收货人代号：</w:t>
      </w:r>
    </w:p>
    <w:p w:rsidR="008D7343" w:rsidRDefault="008D7343" w:rsidP="008D7343">
      <w:pPr>
        <w:spacing w:line="480" w:lineRule="exact"/>
        <w:ind w:firstLine="457"/>
      </w:pPr>
      <w:r>
        <w:rPr>
          <w:rFonts w:ascii="仿宋_GB2312" w:eastAsia="仿宋_GB2312"/>
          <w:sz w:val="24"/>
        </w:rPr>
        <w:t>目的地：</w:t>
      </w:r>
    </w:p>
    <w:p w:rsidR="008D7343" w:rsidRDefault="008D7343" w:rsidP="008D7343">
      <w:pPr>
        <w:spacing w:line="480" w:lineRule="exact"/>
        <w:ind w:firstLine="457"/>
      </w:pPr>
      <w:r>
        <w:rPr>
          <w:rFonts w:ascii="仿宋_GB2312" w:eastAsia="仿宋_GB2312"/>
          <w:sz w:val="24"/>
        </w:rPr>
        <w:t>货物名称、品目号和箱号：</w:t>
      </w:r>
    </w:p>
    <w:p w:rsidR="008D7343" w:rsidRDefault="008D7343" w:rsidP="008D7343">
      <w:pPr>
        <w:spacing w:line="480" w:lineRule="exact"/>
        <w:ind w:firstLine="457"/>
      </w:pPr>
      <w:r>
        <w:rPr>
          <w:rFonts w:ascii="仿宋_GB2312" w:eastAsia="仿宋_GB2312"/>
          <w:sz w:val="24"/>
        </w:rPr>
        <w:t>毛重/净重：</w:t>
      </w:r>
    </w:p>
    <w:p w:rsidR="008D7343" w:rsidRDefault="008D7343" w:rsidP="008D7343">
      <w:pPr>
        <w:spacing w:line="480" w:lineRule="exact"/>
        <w:ind w:firstLine="457"/>
      </w:pPr>
      <w:r>
        <w:rPr>
          <w:rFonts w:ascii="仿宋_GB2312" w:eastAsia="仿宋_GB2312"/>
          <w:sz w:val="24"/>
        </w:rPr>
        <w:t>尺寸（长*宽*高以厘米计）：</w:t>
      </w:r>
    </w:p>
    <w:p w:rsidR="008D7343" w:rsidRDefault="008D7343" w:rsidP="008D7343">
      <w:pPr>
        <w:spacing w:line="480" w:lineRule="exact"/>
        <w:ind w:firstLine="457"/>
      </w:pPr>
      <w:r>
        <w:rPr>
          <w:rFonts w:ascii="仿宋_GB2312" w:eastAsia="仿宋_GB2312"/>
          <w:sz w:val="24"/>
        </w:rPr>
        <w:t>5.2如果货物单件重量在2吨或2吨以上，卖方应在每件包装箱的两侧用中文和适当的运输标记，标明</w:t>
      </w:r>
      <w:r>
        <w:rPr>
          <w:rFonts w:ascii="仿宋_GB2312" w:eastAsia="仿宋_GB2312"/>
          <w:sz w:val="24"/>
        </w:rPr>
        <w:t>“</w:t>
      </w:r>
      <w:r>
        <w:rPr>
          <w:rFonts w:ascii="仿宋_GB2312" w:eastAsia="仿宋_GB2312"/>
          <w:sz w:val="24"/>
        </w:rPr>
        <w:t>重心</w:t>
      </w:r>
      <w:r>
        <w:rPr>
          <w:rFonts w:ascii="仿宋_GB2312" w:eastAsia="仿宋_GB2312"/>
          <w:sz w:val="24"/>
        </w:rPr>
        <w:t>”</w:t>
      </w:r>
      <w:r>
        <w:rPr>
          <w:rFonts w:ascii="仿宋_GB2312" w:eastAsia="仿宋_GB2312"/>
          <w:sz w:val="24"/>
        </w:rPr>
        <w:t>和</w:t>
      </w:r>
      <w:r>
        <w:rPr>
          <w:rFonts w:ascii="仿宋_GB2312" w:eastAsia="仿宋_GB2312"/>
          <w:sz w:val="24"/>
        </w:rPr>
        <w:t>“</w:t>
      </w:r>
      <w:r>
        <w:rPr>
          <w:rFonts w:ascii="仿宋_GB2312" w:eastAsia="仿宋_GB2312"/>
          <w:sz w:val="24"/>
        </w:rPr>
        <w:t>吊装点</w:t>
      </w:r>
      <w:r>
        <w:rPr>
          <w:rFonts w:ascii="仿宋_GB2312" w:eastAsia="仿宋_GB2312"/>
          <w:sz w:val="24"/>
        </w:rPr>
        <w:t>”</w:t>
      </w:r>
      <w:r>
        <w:rPr>
          <w:rFonts w:ascii="仿宋_GB2312" w:eastAsia="仿宋_GB2312"/>
          <w:sz w:val="24"/>
        </w:rPr>
        <w:t>，以便装卸和搬运。根据货物的特点和运输的不同要求，卖方应在包装箱上清楚地标有</w:t>
      </w:r>
      <w:r>
        <w:rPr>
          <w:rFonts w:ascii="仿宋_GB2312" w:eastAsia="仿宋_GB2312"/>
          <w:sz w:val="24"/>
        </w:rPr>
        <w:t>“</w:t>
      </w:r>
      <w:r>
        <w:rPr>
          <w:rFonts w:ascii="仿宋_GB2312" w:eastAsia="仿宋_GB2312"/>
          <w:sz w:val="24"/>
        </w:rPr>
        <w:t>小心轻放</w:t>
      </w:r>
      <w:r>
        <w:rPr>
          <w:rFonts w:ascii="仿宋_GB2312" w:eastAsia="仿宋_GB2312"/>
          <w:sz w:val="24"/>
        </w:rPr>
        <w:t>”</w:t>
      </w:r>
      <w:r>
        <w:rPr>
          <w:rFonts w:ascii="仿宋_GB2312" w:eastAsia="仿宋_GB2312"/>
          <w:sz w:val="24"/>
        </w:rPr>
        <w:t>、</w:t>
      </w:r>
      <w:r>
        <w:rPr>
          <w:rFonts w:ascii="仿宋_GB2312" w:eastAsia="仿宋_GB2312"/>
          <w:sz w:val="24"/>
        </w:rPr>
        <w:t>“</w:t>
      </w:r>
      <w:r>
        <w:rPr>
          <w:rFonts w:ascii="仿宋_GB2312" w:eastAsia="仿宋_GB2312"/>
          <w:sz w:val="24"/>
        </w:rPr>
        <w:t>防潮</w:t>
      </w:r>
      <w:r>
        <w:rPr>
          <w:rFonts w:ascii="仿宋_GB2312" w:eastAsia="仿宋_GB2312"/>
          <w:sz w:val="24"/>
        </w:rPr>
        <w:t>”</w:t>
      </w:r>
      <w:r>
        <w:rPr>
          <w:rFonts w:ascii="仿宋_GB2312" w:eastAsia="仿宋_GB2312"/>
          <w:sz w:val="24"/>
        </w:rPr>
        <w:t>、</w:t>
      </w:r>
      <w:r>
        <w:rPr>
          <w:rFonts w:ascii="仿宋_GB2312" w:eastAsia="仿宋_GB2312"/>
          <w:sz w:val="24"/>
        </w:rPr>
        <w:t>“</w:t>
      </w:r>
      <w:r>
        <w:rPr>
          <w:rFonts w:ascii="仿宋_GB2312" w:eastAsia="仿宋_GB2312"/>
          <w:sz w:val="24"/>
        </w:rPr>
        <w:t>勿倒置</w:t>
      </w:r>
      <w:r>
        <w:rPr>
          <w:rFonts w:ascii="仿宋_GB2312" w:eastAsia="仿宋_GB2312"/>
          <w:sz w:val="24"/>
        </w:rPr>
        <w:t>”</w:t>
      </w:r>
      <w:r>
        <w:rPr>
          <w:rFonts w:ascii="仿宋_GB2312" w:eastAsia="仿宋_GB2312"/>
          <w:sz w:val="24"/>
        </w:rPr>
        <w:t>等字样和其他适当的标志。</w:t>
      </w:r>
    </w:p>
    <w:p w:rsidR="008D7343" w:rsidRDefault="008D7343" w:rsidP="008D7343">
      <w:pPr>
        <w:spacing w:line="480" w:lineRule="exact"/>
        <w:ind w:firstLine="457"/>
      </w:pPr>
      <w:r>
        <w:rPr>
          <w:rFonts w:ascii="黑体" w:eastAsia="黑体"/>
          <w:sz w:val="24"/>
        </w:rPr>
        <w:t>6、交货方式</w:t>
      </w:r>
    </w:p>
    <w:p w:rsidR="008D7343" w:rsidRDefault="008D7343" w:rsidP="008D7343">
      <w:pPr>
        <w:spacing w:line="480" w:lineRule="exact"/>
        <w:ind w:firstLine="457"/>
      </w:pPr>
      <w:r>
        <w:rPr>
          <w:rFonts w:ascii="仿宋_GB2312" w:eastAsia="仿宋_GB2312"/>
          <w:sz w:val="24"/>
        </w:rPr>
        <w:t>6.1交货方式一般为下列其中一种，具体在合同特殊条款中规定。</w:t>
      </w:r>
    </w:p>
    <w:p w:rsidR="008D7343" w:rsidRDefault="008D7343" w:rsidP="008D7343">
      <w:pPr>
        <w:spacing w:line="480" w:lineRule="exact"/>
        <w:ind w:firstLine="457"/>
      </w:pPr>
      <w:r>
        <w:rPr>
          <w:rFonts w:ascii="仿宋_GB2312" w:eastAsia="仿宋_GB2312"/>
          <w:sz w:val="24"/>
        </w:rPr>
        <w:lastRenderedPageBreak/>
        <w:t>6.1.1现场交货：卖方负责办理运输和保险，将货物运抵现场。有关运输和保险的一切费用由卖方承担。所有货物运抵现场的日期为交货日期。</w:t>
      </w:r>
    </w:p>
    <w:p w:rsidR="008D7343" w:rsidRDefault="008D7343" w:rsidP="008D7343">
      <w:pPr>
        <w:spacing w:line="480" w:lineRule="exact"/>
        <w:ind w:firstLine="457"/>
      </w:pPr>
      <w:r>
        <w:rPr>
          <w:rFonts w:ascii="仿宋_GB2312" w:eastAsia="仿宋_GB2312"/>
          <w:sz w:val="24"/>
        </w:rPr>
        <w:t>6.1.2工厂交货：由卖方负责代办运输和保险事宜。运输费和保险费由买方承担。运输部门出具收据的日期为交货日期。</w:t>
      </w:r>
    </w:p>
    <w:p w:rsidR="008D7343" w:rsidRDefault="008D7343" w:rsidP="008D7343">
      <w:pPr>
        <w:spacing w:line="480" w:lineRule="exact"/>
        <w:ind w:firstLine="457"/>
      </w:pPr>
      <w:r>
        <w:rPr>
          <w:rFonts w:ascii="仿宋_GB2312" w:eastAsia="仿宋_GB2312"/>
          <w:sz w:val="24"/>
        </w:rPr>
        <w:t>6.1.3买方自提货物：由买方在合同规定地点自行办理提货，提单日期为交货日期。</w:t>
      </w:r>
    </w:p>
    <w:p w:rsidR="008D7343" w:rsidRDefault="008D7343" w:rsidP="008D7343">
      <w:pPr>
        <w:spacing w:line="480" w:lineRule="exact"/>
        <w:ind w:firstLine="457"/>
      </w:pPr>
      <w:r>
        <w:rPr>
          <w:rFonts w:ascii="仿宋_GB2312" w:eastAsia="仿宋_GB2312"/>
          <w:sz w:val="24"/>
        </w:rPr>
        <w:t>6.2卖方应在合同规定的交货期</w:t>
      </w:r>
      <w:r>
        <w:rPr>
          <w:rFonts w:ascii="仿宋_GB2312" w:eastAsia="仿宋_GB2312"/>
          <w:sz w:val="24"/>
          <w:u w:val="single"/>
        </w:rPr>
        <w:t xml:space="preserve">  7  </w:t>
      </w:r>
      <w:r>
        <w:rPr>
          <w:rFonts w:ascii="仿宋_GB2312" w:eastAsia="仿宋_GB2312"/>
          <w:sz w:val="24"/>
        </w:rPr>
        <w:t>天以前以电报或传真形式将合同号、货物名称、数量、包装箱件数、总毛重、总体积（立方米）和备妥交货日期通知买方。同时卖方应用挂号信将详细交货清单一式6份包括合同号、货物名称、规格、数量、总毛重、总体积（立方米）、包装箱件数和每个包装箱的尺寸（长*宽*高）、货物总价和备妥待交日期以及对货物在运输和仓储的特殊要求和注意事项通知买方。</w:t>
      </w:r>
    </w:p>
    <w:p w:rsidR="008D7343" w:rsidRDefault="008D7343" w:rsidP="008D7343">
      <w:pPr>
        <w:spacing w:line="480" w:lineRule="exact"/>
        <w:ind w:firstLine="457"/>
      </w:pPr>
      <w:r>
        <w:rPr>
          <w:rFonts w:ascii="仿宋_GB2312" w:eastAsia="仿宋_GB2312"/>
          <w:sz w:val="24"/>
        </w:rPr>
        <w:t>6.3在现场交货和工厂交货条件下，卖方装运的货物不应超过合同规定的数量或重量。否则，卖方应对超运部分引起的一切后果负责。</w:t>
      </w:r>
    </w:p>
    <w:p w:rsidR="008D7343" w:rsidRDefault="008D7343" w:rsidP="008D7343">
      <w:pPr>
        <w:spacing w:line="480" w:lineRule="exact"/>
        <w:ind w:firstLine="457"/>
      </w:pPr>
      <w:r>
        <w:rPr>
          <w:rFonts w:ascii="黑体" w:eastAsia="黑体"/>
          <w:sz w:val="24"/>
        </w:rPr>
        <w:t>7、装运通知</w:t>
      </w:r>
    </w:p>
    <w:p w:rsidR="008D7343" w:rsidRDefault="008D7343" w:rsidP="008D7343">
      <w:pPr>
        <w:spacing w:line="480" w:lineRule="exact"/>
        <w:ind w:firstLine="457"/>
      </w:pPr>
      <w:r>
        <w:rPr>
          <w:rFonts w:ascii="仿宋_GB2312" w:eastAsia="仿宋_GB2312"/>
          <w:sz w:val="24"/>
        </w:rPr>
        <w:t>7.1在现场交货和工厂交货条件下的货物，卖方通知买方货物已备妥待运输后24小时之内，应将合同号、货名、数量、毛重、总体积（立方米）、发票金额、运输工具名称及装运日期，以电报或传真通知买方。</w:t>
      </w:r>
    </w:p>
    <w:p w:rsidR="008D7343" w:rsidRDefault="008D7343" w:rsidP="008D7343">
      <w:pPr>
        <w:spacing w:line="480" w:lineRule="exact"/>
        <w:ind w:firstLine="457"/>
      </w:pPr>
      <w:r>
        <w:rPr>
          <w:rFonts w:ascii="仿宋_GB2312" w:eastAsia="仿宋_GB2312"/>
          <w:sz w:val="24"/>
        </w:rPr>
        <w:t>7.2如因卖方延误将上述内容用电报或传真通知买方，由此引起的一切后果损失应由卖方负责。</w:t>
      </w:r>
    </w:p>
    <w:p w:rsidR="008D7343" w:rsidRDefault="008D7343" w:rsidP="008D7343">
      <w:pPr>
        <w:spacing w:line="480" w:lineRule="exact"/>
        <w:ind w:firstLine="457"/>
      </w:pPr>
      <w:r>
        <w:rPr>
          <w:rFonts w:ascii="黑体" w:eastAsia="黑体"/>
          <w:sz w:val="24"/>
        </w:rPr>
        <w:t>8、保险</w:t>
      </w:r>
    </w:p>
    <w:p w:rsidR="008D7343" w:rsidRDefault="008D7343" w:rsidP="008D7343">
      <w:pPr>
        <w:spacing w:line="480" w:lineRule="exact"/>
        <w:ind w:firstLine="457"/>
      </w:pPr>
      <w:r>
        <w:rPr>
          <w:rFonts w:ascii="仿宋_GB2312" w:eastAsia="仿宋_GB2312"/>
          <w:sz w:val="24"/>
        </w:rPr>
        <w:t>8.1如果货物是按现场交货方式或工厂交货方式报价的，由卖方按照发票金额的110%办理</w:t>
      </w:r>
      <w:r>
        <w:rPr>
          <w:rFonts w:ascii="仿宋_GB2312" w:eastAsia="仿宋_GB2312"/>
          <w:sz w:val="24"/>
        </w:rPr>
        <w:t>“</w:t>
      </w:r>
      <w:r>
        <w:rPr>
          <w:rFonts w:ascii="仿宋_GB2312" w:eastAsia="仿宋_GB2312"/>
          <w:sz w:val="24"/>
        </w:rPr>
        <w:t>一切险</w:t>
      </w:r>
      <w:r>
        <w:rPr>
          <w:rFonts w:ascii="仿宋_GB2312" w:eastAsia="仿宋_GB2312"/>
          <w:sz w:val="24"/>
        </w:rPr>
        <w:t>”</w:t>
      </w:r>
      <w:r>
        <w:rPr>
          <w:rFonts w:ascii="仿宋_GB2312" w:eastAsia="仿宋_GB2312"/>
          <w:sz w:val="24"/>
        </w:rPr>
        <w:t>；如果货物是按买方自提货物方式报价的，其保险由买方办理。</w:t>
      </w:r>
    </w:p>
    <w:p w:rsidR="008D7343" w:rsidRDefault="008D7343" w:rsidP="008D7343">
      <w:pPr>
        <w:spacing w:line="480" w:lineRule="exact"/>
        <w:ind w:firstLine="457"/>
      </w:pPr>
      <w:r>
        <w:rPr>
          <w:rFonts w:ascii="黑体" w:eastAsia="黑体"/>
          <w:sz w:val="24"/>
        </w:rPr>
        <w:t>9、付款条件</w:t>
      </w:r>
    </w:p>
    <w:p w:rsidR="008D7343" w:rsidRDefault="008D7343" w:rsidP="008D7343">
      <w:pPr>
        <w:spacing w:line="480" w:lineRule="exact"/>
        <w:ind w:firstLine="457"/>
      </w:pPr>
      <w:r>
        <w:rPr>
          <w:rFonts w:ascii="仿宋_GB2312" w:eastAsia="仿宋_GB2312"/>
          <w:sz w:val="24"/>
        </w:rPr>
        <w:t>9.1付款条件见</w:t>
      </w:r>
      <w:r>
        <w:rPr>
          <w:rFonts w:ascii="仿宋_GB2312" w:eastAsia="仿宋_GB2312"/>
          <w:sz w:val="24"/>
        </w:rPr>
        <w:t>“</w:t>
      </w:r>
      <w:r>
        <w:rPr>
          <w:rFonts w:ascii="仿宋_GB2312" w:eastAsia="仿宋_GB2312"/>
          <w:sz w:val="24"/>
        </w:rPr>
        <w:t>合同特殊条款</w:t>
      </w:r>
      <w:r>
        <w:rPr>
          <w:rFonts w:ascii="仿宋_GB2312" w:eastAsia="仿宋_GB2312"/>
          <w:sz w:val="24"/>
        </w:rPr>
        <w:t>”</w:t>
      </w:r>
      <w:r>
        <w:rPr>
          <w:rFonts w:ascii="仿宋_GB2312" w:eastAsia="仿宋_GB2312"/>
          <w:sz w:val="24"/>
        </w:rPr>
        <w:t>。</w:t>
      </w:r>
    </w:p>
    <w:p w:rsidR="008D7343" w:rsidRDefault="008D7343" w:rsidP="008D7343">
      <w:pPr>
        <w:spacing w:line="480" w:lineRule="exact"/>
        <w:ind w:firstLine="457"/>
      </w:pPr>
      <w:r>
        <w:rPr>
          <w:rFonts w:ascii="黑体" w:eastAsia="黑体"/>
          <w:sz w:val="24"/>
        </w:rPr>
        <w:t>10、技术资料</w:t>
      </w:r>
    </w:p>
    <w:p w:rsidR="008D7343" w:rsidRDefault="008D7343" w:rsidP="008D7343">
      <w:pPr>
        <w:spacing w:line="480" w:lineRule="exact"/>
        <w:ind w:firstLine="457"/>
      </w:pPr>
      <w:r>
        <w:rPr>
          <w:rFonts w:ascii="仿宋_GB2312" w:eastAsia="仿宋_GB2312"/>
          <w:sz w:val="24"/>
        </w:rPr>
        <w:t>10.1合同项下技术资料（除合同特殊条款规定外）将以下列方式交付：</w:t>
      </w:r>
    </w:p>
    <w:p w:rsidR="008D7343" w:rsidRDefault="008D7343" w:rsidP="008D7343">
      <w:pPr>
        <w:spacing w:line="480" w:lineRule="exact"/>
        <w:ind w:firstLine="457"/>
      </w:pPr>
      <w:r>
        <w:rPr>
          <w:rFonts w:ascii="仿宋_GB2312" w:eastAsia="仿宋_GB2312"/>
          <w:sz w:val="24"/>
        </w:rPr>
        <w:t>合同生效后</w:t>
      </w:r>
      <w:r>
        <w:rPr>
          <w:rFonts w:ascii="仿宋_GB2312" w:eastAsia="仿宋_GB2312"/>
          <w:sz w:val="24"/>
          <w:u w:val="single"/>
        </w:rPr>
        <w:t xml:space="preserve"> 30 </w:t>
      </w:r>
      <w:r>
        <w:rPr>
          <w:rFonts w:ascii="仿宋_GB2312" w:eastAsia="仿宋_GB2312"/>
          <w:sz w:val="24"/>
        </w:rPr>
        <w:t>天之内，卖方应将每台设备和仪器的中文技术资料一套，如目录索引、图纸、操作手册、使用指南、维修指南和/或服务手册和示意图寄给买方。</w:t>
      </w:r>
    </w:p>
    <w:p w:rsidR="008D7343" w:rsidRDefault="008D7343" w:rsidP="008D7343">
      <w:pPr>
        <w:spacing w:line="480" w:lineRule="exact"/>
        <w:ind w:firstLine="457"/>
      </w:pPr>
      <w:r>
        <w:rPr>
          <w:rFonts w:ascii="仿宋_GB2312" w:eastAsia="仿宋_GB2312"/>
          <w:sz w:val="24"/>
        </w:rPr>
        <w:t>10.2另外一套完整的上述资料应包装好随同每批货物一起发运。</w:t>
      </w:r>
    </w:p>
    <w:p w:rsidR="008D7343" w:rsidRDefault="008D7343" w:rsidP="008D7343">
      <w:pPr>
        <w:spacing w:line="480" w:lineRule="exact"/>
        <w:ind w:firstLine="457"/>
      </w:pPr>
      <w:r>
        <w:rPr>
          <w:rFonts w:ascii="仿宋_GB2312" w:eastAsia="仿宋_GB2312"/>
          <w:sz w:val="24"/>
        </w:rPr>
        <w:t>10.3如果买方确认卖方提供的技术资料不完整或在运输过程中丢失，卖方将在收到买方</w:t>
      </w:r>
      <w:r>
        <w:rPr>
          <w:rFonts w:ascii="仿宋_GB2312" w:eastAsia="仿宋_GB2312"/>
          <w:sz w:val="24"/>
        </w:rPr>
        <w:lastRenderedPageBreak/>
        <w:t>通知后</w:t>
      </w:r>
      <w:r>
        <w:rPr>
          <w:rFonts w:ascii="仿宋_GB2312" w:eastAsia="仿宋_GB2312"/>
          <w:sz w:val="24"/>
          <w:u w:val="single"/>
        </w:rPr>
        <w:t xml:space="preserve">  7  </w:t>
      </w:r>
      <w:r>
        <w:rPr>
          <w:rFonts w:ascii="仿宋_GB2312" w:eastAsia="仿宋_GB2312"/>
          <w:sz w:val="24"/>
        </w:rPr>
        <w:t>天内将这些资料免费寄给买方。</w:t>
      </w:r>
    </w:p>
    <w:p w:rsidR="008D7343" w:rsidRDefault="008D7343" w:rsidP="008D7343">
      <w:pPr>
        <w:spacing w:line="480" w:lineRule="exact"/>
        <w:ind w:firstLine="457"/>
      </w:pPr>
      <w:r>
        <w:rPr>
          <w:rFonts w:ascii="黑体" w:eastAsia="黑体"/>
          <w:sz w:val="24"/>
        </w:rPr>
        <w:t>11、质量保证</w:t>
      </w:r>
    </w:p>
    <w:p w:rsidR="008D7343" w:rsidRDefault="008D7343" w:rsidP="008D7343">
      <w:pPr>
        <w:spacing w:line="480" w:lineRule="exact"/>
        <w:ind w:firstLine="457"/>
      </w:pPr>
      <w:r>
        <w:rPr>
          <w:rFonts w:ascii="仿宋_GB2312" w:eastAsia="仿宋_GB2312"/>
          <w:sz w:val="24"/>
        </w:rPr>
        <w:t>11.1卖方须保证货物是全新、未使用过的，并完全符合强制性的国家技术质量规范和合同规定的质量、规格、性能和技术规范等的要求。</w:t>
      </w:r>
    </w:p>
    <w:p w:rsidR="008D7343" w:rsidRDefault="008D7343" w:rsidP="008D7343">
      <w:pPr>
        <w:spacing w:line="480" w:lineRule="exact"/>
        <w:ind w:firstLine="457"/>
      </w:pPr>
      <w:r>
        <w:rPr>
          <w:rFonts w:ascii="仿宋_GB2312" w:eastAsia="仿宋_GB2312"/>
          <w:sz w:val="24"/>
        </w:rPr>
        <w:t>11.2卖方须保证所提供的货物经正确安装、正常运转和保养，在其使用寿命期内须具有符合质量要求和产品说明书的性能。在货物质量保证期之内，卖方须对由于设计、工艺或材料的缺陷而发生的任何不足或故障负责。</w:t>
      </w:r>
    </w:p>
    <w:p w:rsidR="008D7343" w:rsidRDefault="008D7343" w:rsidP="008D7343">
      <w:pPr>
        <w:spacing w:line="480" w:lineRule="exact"/>
        <w:ind w:firstLine="457"/>
      </w:pPr>
      <w:r>
        <w:rPr>
          <w:rFonts w:ascii="仿宋_GB2312" w:eastAsia="仿宋_GB2312"/>
          <w:sz w:val="24"/>
        </w:rPr>
        <w:t>11.3根据买方按检验标准自己检验结果或委托有资质的相关质检机构的检验结果，发现货物的数量、质量、规格与合同不符；或者在质量保证期内，证实货物存在缺陷，包括潜在的缺陷或使用不符合要求的材料等，买方应尽快以书面形式通知卖方，卖方在收到通知后</w:t>
      </w:r>
      <w:r>
        <w:rPr>
          <w:rFonts w:ascii="仿宋_GB2312" w:eastAsia="仿宋_GB2312"/>
          <w:sz w:val="24"/>
          <w:u w:val="single"/>
        </w:rPr>
        <w:t xml:space="preserve">  7   </w:t>
      </w:r>
      <w:r>
        <w:rPr>
          <w:rFonts w:ascii="仿宋_GB2312" w:eastAsia="仿宋_GB2312"/>
          <w:sz w:val="24"/>
        </w:rPr>
        <w:t>天内应免费维修或更换有缺陷的货物或部件。</w:t>
      </w:r>
    </w:p>
    <w:p w:rsidR="008D7343" w:rsidRDefault="008D7343" w:rsidP="008D7343">
      <w:pPr>
        <w:spacing w:line="480" w:lineRule="exact"/>
        <w:ind w:firstLine="457"/>
      </w:pPr>
      <w:r>
        <w:rPr>
          <w:rFonts w:ascii="仿宋_GB2312" w:eastAsia="仿宋_GB2312"/>
          <w:sz w:val="24"/>
        </w:rPr>
        <w:t>11.4如果卖方在收到通知后</w:t>
      </w:r>
      <w:r>
        <w:rPr>
          <w:rFonts w:ascii="仿宋_GB2312" w:eastAsia="仿宋_GB2312"/>
          <w:sz w:val="24"/>
          <w:u w:val="single"/>
        </w:rPr>
        <w:t xml:space="preserve"> 7 </w:t>
      </w:r>
      <w:r>
        <w:rPr>
          <w:rFonts w:ascii="仿宋_GB2312" w:eastAsia="仿宋_GB2312"/>
          <w:sz w:val="24"/>
        </w:rPr>
        <w:t>天内没有弥补缺陷，买方可采取必要的补救措施，但由此引发的风险和费用将由卖方承担。</w:t>
      </w:r>
    </w:p>
    <w:p w:rsidR="008D7343" w:rsidRDefault="008D7343" w:rsidP="008D7343">
      <w:pPr>
        <w:spacing w:line="480" w:lineRule="exact"/>
        <w:ind w:firstLine="457"/>
      </w:pPr>
      <w:r>
        <w:rPr>
          <w:rFonts w:ascii="仿宋_GB2312" w:eastAsia="仿宋_GB2312"/>
          <w:sz w:val="24"/>
        </w:rPr>
        <w:t>11.5除</w:t>
      </w:r>
      <w:r>
        <w:rPr>
          <w:rFonts w:ascii="仿宋_GB2312" w:eastAsia="仿宋_GB2312"/>
          <w:sz w:val="24"/>
        </w:rPr>
        <w:t>“</w:t>
      </w:r>
      <w:r>
        <w:rPr>
          <w:rFonts w:ascii="仿宋_GB2312" w:eastAsia="仿宋_GB2312"/>
          <w:sz w:val="24"/>
        </w:rPr>
        <w:t>合同特殊条款</w:t>
      </w:r>
      <w:r>
        <w:rPr>
          <w:rFonts w:ascii="仿宋_GB2312" w:eastAsia="仿宋_GB2312"/>
          <w:sz w:val="24"/>
        </w:rPr>
        <w:t>”</w:t>
      </w:r>
      <w:r>
        <w:rPr>
          <w:rFonts w:ascii="仿宋_GB2312" w:eastAsia="仿宋_GB2312"/>
          <w:sz w:val="24"/>
        </w:rPr>
        <w:t>规定外，合同项下货物的质量保证期为自货物通过最终验收起</w:t>
      </w:r>
      <w:r>
        <w:rPr>
          <w:rFonts w:ascii="仿宋_GB2312" w:eastAsia="仿宋_GB2312" w:hint="eastAsia"/>
          <w:b/>
          <w:sz w:val="24"/>
        </w:rPr>
        <w:t>36</w:t>
      </w:r>
      <w:r>
        <w:rPr>
          <w:rFonts w:ascii="仿宋_GB2312" w:eastAsia="仿宋_GB2312"/>
          <w:sz w:val="24"/>
        </w:rPr>
        <w:t>个月。</w:t>
      </w:r>
    </w:p>
    <w:p w:rsidR="008D7343" w:rsidRDefault="008D7343" w:rsidP="008D7343">
      <w:pPr>
        <w:spacing w:line="480" w:lineRule="exact"/>
        <w:ind w:firstLine="457"/>
      </w:pPr>
      <w:r>
        <w:rPr>
          <w:rFonts w:ascii="黑体" w:eastAsia="黑体"/>
          <w:sz w:val="24"/>
        </w:rPr>
        <w:t>12、检验和验收</w:t>
      </w:r>
    </w:p>
    <w:p w:rsidR="008D7343" w:rsidRDefault="008D7343" w:rsidP="008D7343">
      <w:pPr>
        <w:spacing w:line="480" w:lineRule="exact"/>
        <w:ind w:firstLine="457"/>
      </w:pPr>
      <w:r>
        <w:rPr>
          <w:rFonts w:ascii="仿宋_GB2312" w:eastAsia="仿宋_GB2312"/>
          <w:sz w:val="24"/>
        </w:rPr>
        <w:t>12.1在交货前，中标人应对货物的质量、规格、性能、数量和重量等进行详细而全面的检验，并出具证明货物符合合同规定的文件。该文件将作为申请付款单据的一部分，但有关质量、规格、性能、数量或重量的检验不应视为最终检验。</w:t>
      </w:r>
    </w:p>
    <w:p w:rsidR="008D7343" w:rsidRDefault="008D7343" w:rsidP="008D7343">
      <w:pPr>
        <w:spacing w:line="480" w:lineRule="exact"/>
        <w:ind w:firstLine="457"/>
      </w:pPr>
      <w:r>
        <w:rPr>
          <w:rFonts w:ascii="仿宋_GB2312" w:eastAsia="仿宋_GB2312"/>
          <w:sz w:val="24"/>
        </w:rPr>
        <w:t>12.2货物运抵现场后，买方应在</w:t>
      </w:r>
      <w:r>
        <w:rPr>
          <w:rFonts w:ascii="仿宋_GB2312" w:eastAsia="仿宋_GB2312"/>
          <w:sz w:val="24"/>
          <w:u w:val="single"/>
        </w:rPr>
        <w:t xml:space="preserve">  3  </w:t>
      </w:r>
      <w:r>
        <w:rPr>
          <w:rFonts w:ascii="仿宋_GB2312" w:eastAsia="仿宋_GB2312"/>
          <w:sz w:val="24"/>
        </w:rPr>
        <w:t>日内组织验收，并制作验收备忘录，签署验收意见并报监督管理部门备案。</w:t>
      </w:r>
    </w:p>
    <w:p w:rsidR="008D7343" w:rsidRDefault="008D7343" w:rsidP="008D7343">
      <w:pPr>
        <w:spacing w:line="480" w:lineRule="exact"/>
        <w:ind w:firstLine="457"/>
      </w:pPr>
      <w:r>
        <w:rPr>
          <w:rFonts w:ascii="仿宋_GB2312" w:eastAsia="仿宋_GB2312"/>
          <w:sz w:val="24"/>
        </w:rPr>
        <w:t>12.3买方有在货物制造过程中派员监造的权利，卖方有义务为买方监造人员行使该权利提供方便。</w:t>
      </w:r>
    </w:p>
    <w:p w:rsidR="008D7343" w:rsidRDefault="008D7343" w:rsidP="008D7343">
      <w:pPr>
        <w:spacing w:line="480" w:lineRule="exact"/>
        <w:ind w:firstLine="457"/>
      </w:pPr>
      <w:r>
        <w:rPr>
          <w:rFonts w:ascii="仿宋_GB2312" w:eastAsia="仿宋_GB2312"/>
          <w:sz w:val="24"/>
        </w:rPr>
        <w:t>12.4制造厂对所供货物进行机械运转试验和性能试验时，中标人必须提前通知买方。</w:t>
      </w:r>
    </w:p>
    <w:p w:rsidR="008D7343" w:rsidRDefault="008D7343" w:rsidP="008D7343">
      <w:pPr>
        <w:spacing w:line="480" w:lineRule="exact"/>
        <w:ind w:firstLine="457"/>
      </w:pPr>
      <w:r>
        <w:rPr>
          <w:rFonts w:ascii="黑体" w:eastAsia="黑体"/>
          <w:sz w:val="24"/>
        </w:rPr>
        <w:t>13、索赔</w:t>
      </w:r>
    </w:p>
    <w:p w:rsidR="008D7343" w:rsidRDefault="008D7343" w:rsidP="008D7343">
      <w:pPr>
        <w:spacing w:line="480" w:lineRule="exact"/>
        <w:ind w:firstLine="457"/>
      </w:pPr>
      <w:r>
        <w:rPr>
          <w:rFonts w:ascii="仿宋_GB2312" w:eastAsia="仿宋_GB2312"/>
          <w:sz w:val="24"/>
        </w:rPr>
        <w:t>13.1如果货物的质量、规格、数量、重量等与合同不符，或在第11.5</w:t>
      </w:r>
      <w:r>
        <w:rPr>
          <w:rFonts w:ascii="仿宋_GB2312" w:eastAsia="仿宋_GB2312" w:hint="eastAsia"/>
          <w:sz w:val="24"/>
        </w:rPr>
        <w:t>款</w:t>
      </w:r>
      <w:r>
        <w:rPr>
          <w:rFonts w:ascii="仿宋_GB2312" w:eastAsia="仿宋_GB2312"/>
          <w:sz w:val="24"/>
        </w:rPr>
        <w:t>规定的质量保证期证实货物存有缺陷，包括潜在的缺陷或使用不符合要求的材料等，买方有权根据有资质的权威质检机构的检验结果向卖方提出索赔（但责任应由保险公司或运输部门承担的除外）。</w:t>
      </w:r>
    </w:p>
    <w:p w:rsidR="008D7343" w:rsidRDefault="008D7343" w:rsidP="008D7343">
      <w:pPr>
        <w:spacing w:line="480" w:lineRule="exact"/>
        <w:ind w:firstLine="457"/>
      </w:pPr>
      <w:r>
        <w:rPr>
          <w:rFonts w:ascii="仿宋_GB2312" w:eastAsia="仿宋_GB2312"/>
          <w:sz w:val="24"/>
        </w:rPr>
        <w:t>13.2在根据合同第11条和第12条规定的检验期和质量保证期内，如果卖方对买方提出</w:t>
      </w:r>
      <w:r>
        <w:rPr>
          <w:rFonts w:ascii="仿宋_GB2312" w:eastAsia="仿宋_GB2312"/>
          <w:sz w:val="24"/>
        </w:rPr>
        <w:lastRenderedPageBreak/>
        <w:t>的索赔负有责任，卖方应按照买方同意的下列一种或多种方式解决索赔事宜</w:t>
      </w:r>
      <w:r>
        <w:rPr>
          <w:rFonts w:ascii="仿宋_GB2312" w:eastAsia="仿宋_GB2312" w:hint="eastAsia"/>
          <w:sz w:val="24"/>
        </w:rPr>
        <w:t>。</w:t>
      </w:r>
    </w:p>
    <w:p w:rsidR="008D7343" w:rsidRDefault="008D7343" w:rsidP="008D7343">
      <w:pPr>
        <w:spacing w:line="480" w:lineRule="exact"/>
        <w:ind w:firstLine="457"/>
      </w:pPr>
      <w:r>
        <w:rPr>
          <w:rFonts w:ascii="仿宋_GB2312" w:eastAsia="仿宋_GB2312"/>
          <w:sz w:val="24"/>
        </w:rPr>
        <w:t>13.2.1在法定的退货期内，卖方应按合同规定将货款退还给买方，并承担由此发生的一切损失和费用，包括利息、银行手续费、运费、保险费、检验费、仓储费、装卸费以及为保护退回货物所需的其它必要费用。如已超过退货期，但卖方同意退货，可比照上述办法办理，或由双方协商处理。</w:t>
      </w:r>
    </w:p>
    <w:p w:rsidR="008D7343" w:rsidRDefault="008D7343" w:rsidP="008D7343">
      <w:pPr>
        <w:spacing w:line="480" w:lineRule="exact"/>
        <w:ind w:firstLine="457"/>
      </w:pPr>
      <w:r>
        <w:rPr>
          <w:rFonts w:ascii="仿宋_GB2312" w:eastAsia="仿宋_GB2312"/>
          <w:sz w:val="24"/>
        </w:rPr>
        <w:t>13.2.2根据货物低劣程度、损坏程度以及买方所遭受损失的数额，经买卖双方商定降低货物的价格，或由有权的部门评估，以降低后的价格或评估价格为准。</w:t>
      </w:r>
    </w:p>
    <w:p w:rsidR="008D7343" w:rsidRDefault="008D7343" w:rsidP="008D7343">
      <w:pPr>
        <w:spacing w:line="480" w:lineRule="exact"/>
        <w:ind w:firstLine="457"/>
      </w:pPr>
      <w:r>
        <w:rPr>
          <w:rFonts w:ascii="仿宋_GB2312" w:eastAsia="仿宋_GB2312"/>
          <w:sz w:val="24"/>
        </w:rPr>
        <w:t>13.2.3用符合规格、质量和性能要求的新零件、部件或货物来更换有缺陷的部分或/和修补缺陷部分，卖方应承担一切费用和风险并负担买方所发生的一切直接费用。同时，卖方应按合同第11条规定，相应延长修补或更换件的质量保证期。</w:t>
      </w:r>
    </w:p>
    <w:p w:rsidR="008D7343" w:rsidRDefault="008D7343" w:rsidP="008D7343">
      <w:pPr>
        <w:spacing w:line="480" w:lineRule="exact"/>
        <w:ind w:firstLine="457"/>
      </w:pPr>
      <w:r>
        <w:rPr>
          <w:rFonts w:ascii="仿宋_GB2312" w:eastAsia="仿宋_GB2312"/>
          <w:sz w:val="24"/>
        </w:rPr>
        <w:t>13.3如果在买方发出索赔通知后</w:t>
      </w:r>
      <w:r>
        <w:rPr>
          <w:rFonts w:ascii="仿宋_GB2312" w:eastAsia="仿宋_GB2312"/>
          <w:sz w:val="24"/>
          <w:u w:val="single"/>
        </w:rPr>
        <w:t xml:space="preserve">   14  </w:t>
      </w:r>
      <w:r>
        <w:rPr>
          <w:rFonts w:ascii="仿宋_GB2312" w:eastAsia="仿宋_GB2312"/>
          <w:sz w:val="24"/>
        </w:rPr>
        <w:t>天内，卖方未作答复，上述索赔应视为已被卖方接受。如卖方未能在买方提出索赔通知后</w:t>
      </w:r>
      <w:r>
        <w:rPr>
          <w:rFonts w:ascii="仿宋_GB2312" w:eastAsia="仿宋_GB2312"/>
          <w:sz w:val="24"/>
          <w:u w:val="single"/>
        </w:rPr>
        <w:t xml:space="preserve">   14  </w:t>
      </w:r>
      <w:r>
        <w:rPr>
          <w:rFonts w:ascii="仿宋_GB2312" w:eastAsia="仿宋_GB2312"/>
          <w:sz w:val="24"/>
        </w:rPr>
        <w:t>天内或买方同意的更长时间内，按照本合同第13.2条规定的任何一种方法解决索赔事宜，买方将从合同款或从卖方开具的履约保证金保函中扣回索赔金额。如果这些金额不足以补偿索赔金额，买方有权向卖方提出不足部分的补偿。</w:t>
      </w:r>
    </w:p>
    <w:p w:rsidR="008D7343" w:rsidRDefault="008D7343" w:rsidP="008D7343">
      <w:pPr>
        <w:spacing w:line="480" w:lineRule="exact"/>
        <w:ind w:firstLine="457"/>
      </w:pPr>
      <w:r>
        <w:rPr>
          <w:rFonts w:ascii="黑体" w:eastAsia="黑体"/>
          <w:sz w:val="24"/>
        </w:rPr>
        <w:t>14、迟延交货</w:t>
      </w:r>
    </w:p>
    <w:p w:rsidR="008D7343" w:rsidRDefault="008D7343" w:rsidP="008D7343">
      <w:pPr>
        <w:spacing w:line="480" w:lineRule="exact"/>
        <w:ind w:firstLine="457"/>
      </w:pPr>
      <w:r>
        <w:rPr>
          <w:rFonts w:ascii="仿宋_GB2312" w:eastAsia="仿宋_GB2312"/>
          <w:sz w:val="24"/>
        </w:rPr>
        <w:t>14.1卖方应按照</w:t>
      </w:r>
      <w:r>
        <w:rPr>
          <w:rFonts w:ascii="仿宋_GB2312" w:eastAsia="仿宋_GB2312"/>
          <w:sz w:val="24"/>
        </w:rPr>
        <w:t>“</w:t>
      </w:r>
      <w:r>
        <w:rPr>
          <w:rFonts w:ascii="仿宋_GB2312" w:eastAsia="仿宋_GB2312"/>
          <w:sz w:val="24"/>
        </w:rPr>
        <w:t>货物</w:t>
      </w:r>
      <w:r>
        <w:rPr>
          <w:rFonts w:ascii="仿宋_GB2312" w:eastAsia="仿宋_GB2312" w:hint="eastAsia"/>
          <w:sz w:val="24"/>
        </w:rPr>
        <w:t>说明</w:t>
      </w:r>
      <w:r>
        <w:rPr>
          <w:rFonts w:ascii="仿宋_GB2312" w:eastAsia="仿宋_GB2312"/>
          <w:sz w:val="24"/>
        </w:rPr>
        <w:t>一览表</w:t>
      </w:r>
      <w:r>
        <w:rPr>
          <w:rFonts w:ascii="仿宋_GB2312" w:eastAsia="仿宋_GB2312"/>
          <w:sz w:val="24"/>
        </w:rPr>
        <w:t>”</w:t>
      </w:r>
      <w:r>
        <w:rPr>
          <w:rFonts w:ascii="仿宋_GB2312" w:eastAsia="仿宋_GB2312"/>
          <w:sz w:val="24"/>
        </w:rPr>
        <w:t>中买方规定的时间表交货和提供服务。</w:t>
      </w:r>
    </w:p>
    <w:p w:rsidR="008D7343" w:rsidRDefault="008D7343" w:rsidP="008D7343">
      <w:pPr>
        <w:spacing w:line="480" w:lineRule="exact"/>
        <w:ind w:firstLine="457"/>
        <w:rPr>
          <w:rFonts w:ascii="仿宋_GB2312" w:eastAsia="仿宋_GB2312"/>
          <w:sz w:val="24"/>
        </w:rPr>
      </w:pPr>
      <w:r>
        <w:rPr>
          <w:rFonts w:ascii="仿宋_GB2312" w:eastAsia="仿宋_GB2312"/>
          <w:sz w:val="24"/>
        </w:rPr>
        <w:t>14.2如果卖方无正当理由迟延交货，买方有权提出违约损失赔偿或解除合同。</w:t>
      </w:r>
    </w:p>
    <w:p w:rsidR="008D7343" w:rsidRDefault="008D7343" w:rsidP="008D7343">
      <w:pPr>
        <w:spacing w:line="480" w:lineRule="exact"/>
        <w:ind w:firstLine="457"/>
      </w:pPr>
      <w:r>
        <w:rPr>
          <w:rFonts w:ascii="仿宋_GB2312" w:eastAsia="仿宋_GB2312" w:hint="eastAsia"/>
          <w:sz w:val="24"/>
        </w:rPr>
        <w:t>1</w:t>
      </w:r>
      <w:r>
        <w:rPr>
          <w:rFonts w:ascii="仿宋_GB2312" w:eastAsia="仿宋_GB2312"/>
          <w:sz w:val="24"/>
        </w:rPr>
        <w:t>4.3在履行合同过程中，如果卖方遇到不能按时交货和提供服务的情况，应及时以书面形式将不能按时交货的理由、预期延误时间通知买方。买方收到卖方通知后，认为其理由正当的，可酌情延长交货时间。</w:t>
      </w:r>
    </w:p>
    <w:p w:rsidR="008D7343" w:rsidRDefault="008D7343" w:rsidP="008D7343">
      <w:pPr>
        <w:spacing w:line="480" w:lineRule="exact"/>
        <w:ind w:firstLine="457"/>
      </w:pPr>
      <w:r>
        <w:rPr>
          <w:rFonts w:ascii="黑体" w:eastAsia="黑体"/>
          <w:sz w:val="24"/>
        </w:rPr>
        <w:t>15、违约赔偿</w:t>
      </w:r>
    </w:p>
    <w:p w:rsidR="008D7343" w:rsidRDefault="008D7343" w:rsidP="008D7343">
      <w:pPr>
        <w:spacing w:line="480" w:lineRule="exact"/>
        <w:ind w:firstLine="457"/>
      </w:pPr>
      <w:r>
        <w:rPr>
          <w:rFonts w:ascii="仿宋_GB2312" w:eastAsia="仿宋_GB2312"/>
          <w:sz w:val="24"/>
        </w:rPr>
        <w:t>15.1除合同第16条规定外，如果卖方没有按照合同规定的时间交货和提供服务，买方可要求卖方支付违约金。违约金按每周迟交货物或未提供服务交货价的0.5%计收。但违约金的最高限额为迟交货物或没有提供服务的合同价的5% 。一周按7天计算，不足7天按一周计算。如果达到最高限额，买方有权解除合同。</w:t>
      </w:r>
    </w:p>
    <w:p w:rsidR="008D7343" w:rsidRDefault="008D7343" w:rsidP="008D7343">
      <w:pPr>
        <w:spacing w:line="480" w:lineRule="exact"/>
        <w:ind w:firstLine="457"/>
      </w:pPr>
      <w:r>
        <w:rPr>
          <w:rFonts w:ascii="黑体" w:eastAsia="黑体"/>
          <w:sz w:val="24"/>
        </w:rPr>
        <w:t>16、不可抗力</w:t>
      </w:r>
    </w:p>
    <w:p w:rsidR="008D7343" w:rsidRDefault="008D7343" w:rsidP="008D7343">
      <w:pPr>
        <w:spacing w:line="480" w:lineRule="exact"/>
        <w:ind w:firstLine="457"/>
      </w:pPr>
      <w:r>
        <w:rPr>
          <w:rFonts w:ascii="仿宋_GB2312" w:eastAsia="仿宋_GB2312"/>
          <w:sz w:val="24"/>
        </w:rPr>
        <w:t>16.1如果双方中任何一方遭遇法律规定的不可抗力，致使合同履行受阻时，履行合同的期限应予延长，延长的期限应相当于不可抗力所影响的时间。</w:t>
      </w:r>
    </w:p>
    <w:p w:rsidR="008D7343" w:rsidRDefault="008D7343" w:rsidP="008D7343">
      <w:pPr>
        <w:spacing w:line="480" w:lineRule="exact"/>
        <w:ind w:firstLine="457"/>
      </w:pPr>
      <w:r>
        <w:rPr>
          <w:rFonts w:ascii="仿宋_GB2312" w:eastAsia="仿宋_GB2312"/>
          <w:sz w:val="24"/>
        </w:rPr>
        <w:lastRenderedPageBreak/>
        <w:t>16.2受事故影响的一方应在不可抗力的事故发生后尽快书面形式通知另一方，并在事故发生后</w:t>
      </w:r>
      <w:r>
        <w:rPr>
          <w:rFonts w:ascii="仿宋_GB2312" w:eastAsia="仿宋_GB2312"/>
          <w:sz w:val="24"/>
          <w:u w:val="single"/>
        </w:rPr>
        <w:t xml:space="preserve">   14   </w:t>
      </w:r>
      <w:r>
        <w:rPr>
          <w:rFonts w:ascii="仿宋_GB2312" w:eastAsia="仿宋_GB2312"/>
          <w:sz w:val="24"/>
        </w:rPr>
        <w:t>天内，将有关部门出具的证明文件送达另一方。</w:t>
      </w:r>
    </w:p>
    <w:p w:rsidR="008D7343" w:rsidRDefault="008D7343" w:rsidP="008D7343">
      <w:pPr>
        <w:spacing w:line="480" w:lineRule="exact"/>
        <w:ind w:firstLine="457"/>
      </w:pPr>
      <w:r>
        <w:rPr>
          <w:rFonts w:ascii="仿宋_GB2312" w:eastAsia="仿宋_GB2312"/>
          <w:sz w:val="24"/>
        </w:rPr>
        <w:t>16.3不可抗力使合同的某些内容有变更必要的，双方应通过协商在</w:t>
      </w:r>
      <w:r>
        <w:rPr>
          <w:rFonts w:ascii="仿宋_GB2312" w:eastAsia="仿宋_GB2312"/>
          <w:sz w:val="24"/>
          <w:u w:val="single"/>
        </w:rPr>
        <w:t xml:space="preserve">   7   </w:t>
      </w:r>
      <w:r>
        <w:rPr>
          <w:rFonts w:ascii="仿宋_GB2312" w:eastAsia="仿宋_GB2312"/>
          <w:sz w:val="24"/>
        </w:rPr>
        <w:t>日内达成进一步履行合同的协议，因不可抗力致使合同不能履行的，合同终止。</w:t>
      </w:r>
    </w:p>
    <w:p w:rsidR="008D7343" w:rsidRDefault="008D7343" w:rsidP="008D7343">
      <w:pPr>
        <w:spacing w:line="480" w:lineRule="exact"/>
        <w:ind w:firstLine="457"/>
      </w:pPr>
      <w:r>
        <w:rPr>
          <w:rFonts w:ascii="黑体" w:eastAsia="黑体"/>
          <w:sz w:val="24"/>
        </w:rPr>
        <w:t>17、税费</w:t>
      </w:r>
    </w:p>
    <w:p w:rsidR="008D7343" w:rsidRDefault="008D7343" w:rsidP="008D7343">
      <w:pPr>
        <w:spacing w:line="480" w:lineRule="exact"/>
        <w:ind w:firstLine="457"/>
      </w:pPr>
      <w:r>
        <w:rPr>
          <w:rFonts w:ascii="仿宋_GB2312" w:eastAsia="仿宋_GB2312"/>
          <w:sz w:val="24"/>
        </w:rPr>
        <w:t>17.1与本合同有关的一切税费均适用中华人民共和国法律的相关规定。</w:t>
      </w:r>
    </w:p>
    <w:p w:rsidR="008D7343" w:rsidRDefault="008D7343" w:rsidP="008D7343">
      <w:pPr>
        <w:spacing w:line="480" w:lineRule="exact"/>
        <w:ind w:firstLine="457"/>
      </w:pPr>
      <w:r>
        <w:rPr>
          <w:rFonts w:ascii="黑体" w:eastAsia="黑体"/>
          <w:sz w:val="24"/>
        </w:rPr>
        <w:t>18、合同争议的解决</w:t>
      </w:r>
    </w:p>
    <w:p w:rsidR="008D7343" w:rsidRDefault="008D7343" w:rsidP="008D7343">
      <w:pPr>
        <w:spacing w:line="480" w:lineRule="exact"/>
        <w:ind w:firstLine="457"/>
      </w:pPr>
      <w:r>
        <w:rPr>
          <w:rFonts w:ascii="仿宋_GB2312" w:eastAsia="仿宋_GB2312"/>
          <w:sz w:val="24"/>
        </w:rPr>
        <w:t>18.1因合同履行中发生的争议，可通过合同当事人双方友好协商解决。如自协商开始之起15日内得不到解决，双方应将争议提交</w:t>
      </w:r>
      <w:r>
        <w:rPr>
          <w:rFonts w:ascii="仿宋_GB2312" w:eastAsia="仿宋_GB2312" w:hint="eastAsia"/>
          <w:sz w:val="24"/>
        </w:rPr>
        <w:t>有关部门</w:t>
      </w:r>
      <w:r>
        <w:rPr>
          <w:rFonts w:ascii="仿宋_GB2312" w:eastAsia="仿宋_GB2312"/>
          <w:sz w:val="24"/>
        </w:rPr>
        <w:t>调解。调解不成的，可申请</w:t>
      </w:r>
      <w:r>
        <w:rPr>
          <w:rFonts w:ascii="仿宋_GB2312" w:eastAsia="仿宋_GB2312" w:hint="eastAsia"/>
          <w:sz w:val="24"/>
        </w:rPr>
        <w:t>当地</w:t>
      </w:r>
      <w:r>
        <w:rPr>
          <w:rFonts w:ascii="仿宋_GB2312" w:eastAsia="仿宋_GB2312"/>
          <w:sz w:val="24"/>
        </w:rPr>
        <w:t>仲裁委员会进行仲裁或向人民法院提起诉讼。</w:t>
      </w:r>
    </w:p>
    <w:p w:rsidR="008D7343" w:rsidRDefault="008D7343" w:rsidP="008D7343">
      <w:pPr>
        <w:spacing w:line="480" w:lineRule="exact"/>
        <w:ind w:firstLine="457"/>
      </w:pPr>
      <w:r>
        <w:rPr>
          <w:rFonts w:ascii="仿宋_GB2312" w:eastAsia="仿宋_GB2312"/>
          <w:sz w:val="24"/>
        </w:rPr>
        <w:t>18.2仲裁裁决为最终裁决，当事人一方在规定时间内不履行仲裁机构裁决的，另一方可以申请人民法院强制执行。</w:t>
      </w:r>
    </w:p>
    <w:p w:rsidR="008D7343" w:rsidRDefault="008D7343" w:rsidP="008D7343">
      <w:pPr>
        <w:spacing w:line="480" w:lineRule="exact"/>
        <w:ind w:firstLine="457"/>
      </w:pPr>
      <w:r>
        <w:rPr>
          <w:rFonts w:ascii="仿宋_GB2312" w:eastAsia="仿宋_GB2312"/>
          <w:sz w:val="24"/>
        </w:rPr>
        <w:t>18.3仲裁费用和诉讼费用除仲裁机构或法院另有裁决外，应由败诉方负担。</w:t>
      </w:r>
    </w:p>
    <w:p w:rsidR="008D7343" w:rsidRDefault="008D7343" w:rsidP="008D7343">
      <w:pPr>
        <w:spacing w:line="480" w:lineRule="exact"/>
        <w:ind w:firstLine="457"/>
      </w:pPr>
      <w:r>
        <w:rPr>
          <w:rFonts w:ascii="黑体" w:eastAsia="黑体"/>
          <w:sz w:val="24"/>
        </w:rPr>
        <w:t>19、违约解除合同</w:t>
      </w:r>
    </w:p>
    <w:p w:rsidR="008D7343" w:rsidRDefault="008D7343" w:rsidP="008D7343">
      <w:pPr>
        <w:spacing w:line="480" w:lineRule="exact"/>
        <w:ind w:firstLine="457"/>
      </w:pPr>
      <w:r>
        <w:rPr>
          <w:rFonts w:ascii="仿宋_GB2312" w:eastAsia="仿宋_GB2312"/>
          <w:sz w:val="24"/>
        </w:rPr>
        <w:t>19.1在卖方违约的情况下，买方经监督管理机关审批后，可向卖方发出书面通知，部分或全部终止合同。同时保留向卖方追诉的权利。</w:t>
      </w:r>
    </w:p>
    <w:p w:rsidR="008D7343" w:rsidRDefault="008D7343" w:rsidP="008D7343">
      <w:pPr>
        <w:spacing w:line="480" w:lineRule="exact"/>
        <w:ind w:firstLine="457"/>
      </w:pPr>
      <w:r>
        <w:rPr>
          <w:rFonts w:ascii="仿宋_GB2312" w:eastAsia="仿宋_GB2312"/>
          <w:sz w:val="24"/>
        </w:rPr>
        <w:t>19.1.1卖方未能在合同规定的限期或买方同意延长的限期内，提供全部或部分货物的；</w:t>
      </w:r>
    </w:p>
    <w:p w:rsidR="008D7343" w:rsidRDefault="008D7343" w:rsidP="008D7343">
      <w:pPr>
        <w:spacing w:line="480" w:lineRule="exact"/>
        <w:ind w:firstLine="457"/>
      </w:pPr>
      <w:r>
        <w:rPr>
          <w:rFonts w:ascii="仿宋_GB2312" w:eastAsia="仿宋_GB2312"/>
          <w:sz w:val="24"/>
        </w:rPr>
        <w:t>19.1.2卖方未能履行合同规定的其它主要义务的；</w:t>
      </w:r>
    </w:p>
    <w:p w:rsidR="008D7343" w:rsidRDefault="008D7343" w:rsidP="008D7343">
      <w:pPr>
        <w:spacing w:line="480" w:lineRule="exact"/>
        <w:ind w:firstLine="457"/>
      </w:pPr>
      <w:r>
        <w:rPr>
          <w:rFonts w:ascii="仿宋_GB2312" w:eastAsia="仿宋_GB2312"/>
          <w:sz w:val="24"/>
        </w:rPr>
        <w:t>19.1.3买方认为卖方在本合同履行过程中有腐败和欺诈行为的。</w:t>
      </w:r>
    </w:p>
    <w:p w:rsidR="008D7343" w:rsidRDefault="008D7343" w:rsidP="008D7343">
      <w:pPr>
        <w:spacing w:line="480" w:lineRule="exact"/>
        <w:ind w:firstLine="457"/>
      </w:pPr>
      <w:r>
        <w:rPr>
          <w:rFonts w:ascii="仿宋_GB2312" w:eastAsia="仿宋_GB2312"/>
          <w:sz w:val="24"/>
        </w:rPr>
        <w:t>19.1.3.1</w:t>
      </w:r>
      <w:r>
        <w:rPr>
          <w:rFonts w:ascii="仿宋_GB2312" w:eastAsia="仿宋_GB2312"/>
          <w:sz w:val="24"/>
        </w:rPr>
        <w:t>“</w:t>
      </w:r>
      <w:r>
        <w:rPr>
          <w:rFonts w:ascii="仿宋_GB2312" w:eastAsia="仿宋_GB2312"/>
          <w:sz w:val="24"/>
        </w:rPr>
        <w:t>腐败行为</w:t>
      </w:r>
      <w:r>
        <w:rPr>
          <w:rFonts w:ascii="仿宋_GB2312" w:eastAsia="仿宋_GB2312"/>
          <w:sz w:val="24"/>
        </w:rPr>
        <w:t>”</w:t>
      </w:r>
      <w:r>
        <w:rPr>
          <w:rFonts w:ascii="仿宋_GB2312" w:eastAsia="仿宋_GB2312"/>
          <w:sz w:val="24"/>
        </w:rPr>
        <w:t>和</w:t>
      </w:r>
      <w:r>
        <w:rPr>
          <w:rFonts w:ascii="仿宋_GB2312" w:eastAsia="仿宋_GB2312"/>
          <w:sz w:val="24"/>
        </w:rPr>
        <w:t>“</w:t>
      </w:r>
      <w:r>
        <w:rPr>
          <w:rFonts w:ascii="仿宋_GB2312" w:eastAsia="仿宋_GB2312"/>
          <w:sz w:val="24"/>
        </w:rPr>
        <w:t>欺诈行为</w:t>
      </w:r>
      <w:r>
        <w:rPr>
          <w:rFonts w:ascii="仿宋_GB2312" w:eastAsia="仿宋_GB2312"/>
          <w:sz w:val="24"/>
        </w:rPr>
        <w:t>”</w:t>
      </w:r>
      <w:r>
        <w:rPr>
          <w:rFonts w:ascii="仿宋_GB2312" w:eastAsia="仿宋_GB2312"/>
          <w:sz w:val="24"/>
        </w:rPr>
        <w:t>定义如下：</w:t>
      </w:r>
    </w:p>
    <w:p w:rsidR="008D7343" w:rsidRDefault="008D7343" w:rsidP="008D7343">
      <w:pPr>
        <w:spacing w:line="480" w:lineRule="exact"/>
        <w:ind w:firstLine="457"/>
      </w:pPr>
      <w:r>
        <w:rPr>
          <w:rFonts w:ascii="仿宋_GB2312" w:eastAsia="仿宋_GB2312"/>
          <w:sz w:val="24"/>
        </w:rPr>
        <w:t>19.1.3.1.1</w:t>
      </w:r>
      <w:r>
        <w:rPr>
          <w:rFonts w:ascii="仿宋_GB2312" w:eastAsia="仿宋_GB2312"/>
          <w:sz w:val="24"/>
        </w:rPr>
        <w:t>“</w:t>
      </w:r>
      <w:r>
        <w:rPr>
          <w:rFonts w:ascii="仿宋_GB2312" w:eastAsia="仿宋_GB2312"/>
          <w:sz w:val="24"/>
        </w:rPr>
        <w:t>腐败行为</w:t>
      </w:r>
      <w:r>
        <w:rPr>
          <w:rFonts w:ascii="仿宋_GB2312" w:eastAsia="仿宋_GB2312"/>
          <w:sz w:val="24"/>
        </w:rPr>
        <w:t>”</w:t>
      </w:r>
      <w:r>
        <w:rPr>
          <w:rFonts w:ascii="仿宋_GB2312" w:eastAsia="仿宋_GB2312"/>
          <w:sz w:val="24"/>
        </w:rPr>
        <w:t>是指提供/给予/接受或索取任何有价值的东西来影响买方在合同签定、履行过程中的行为。</w:t>
      </w:r>
    </w:p>
    <w:p w:rsidR="008D7343" w:rsidRDefault="008D7343" w:rsidP="008D7343">
      <w:pPr>
        <w:spacing w:line="480" w:lineRule="exact"/>
        <w:ind w:firstLine="459"/>
      </w:pPr>
      <w:r>
        <w:rPr>
          <w:rFonts w:ascii="仿宋_GB2312" w:eastAsia="仿宋_GB2312"/>
          <w:sz w:val="24"/>
        </w:rPr>
        <w:t>19.1.3.1.2</w:t>
      </w:r>
      <w:r>
        <w:rPr>
          <w:rFonts w:ascii="仿宋_GB2312" w:eastAsia="仿宋_GB2312"/>
          <w:sz w:val="24"/>
        </w:rPr>
        <w:t>“</w:t>
      </w:r>
      <w:r>
        <w:rPr>
          <w:rFonts w:ascii="仿宋_GB2312" w:eastAsia="仿宋_GB2312"/>
          <w:sz w:val="24"/>
        </w:rPr>
        <w:t>欺诈行为</w:t>
      </w:r>
      <w:r>
        <w:rPr>
          <w:rFonts w:ascii="仿宋_GB2312" w:eastAsia="仿宋_GB2312"/>
          <w:sz w:val="24"/>
        </w:rPr>
        <w:t>”</w:t>
      </w:r>
      <w:r>
        <w:rPr>
          <w:rFonts w:ascii="仿宋_GB2312" w:eastAsia="仿宋_GB2312"/>
          <w:sz w:val="24"/>
        </w:rPr>
        <w:t>是指为了影响合同签定、履行过程，以谎报事实的方法，损害买方的利益的行为。</w:t>
      </w:r>
    </w:p>
    <w:p w:rsidR="008D7343" w:rsidRDefault="008D7343" w:rsidP="008D7343">
      <w:pPr>
        <w:spacing w:line="480" w:lineRule="exact"/>
        <w:ind w:firstLine="459"/>
      </w:pPr>
      <w:r>
        <w:rPr>
          <w:rFonts w:ascii="仿宋_GB2312" w:eastAsia="仿宋_GB2312"/>
          <w:sz w:val="24"/>
        </w:rPr>
        <w:t>19.2在买方根据上述第19.1条规定，全部或部分解除合同之后，应当遵循诚实信用原则，购买与未交付的货物类似的货物或服务，卖方应承担买方购买类似货物或服务而产生的额外支出。部分解除合同的，卖方应继续履行合同中未解除的部分。</w:t>
      </w:r>
    </w:p>
    <w:p w:rsidR="008D7343" w:rsidRDefault="008D7343" w:rsidP="008D7343">
      <w:pPr>
        <w:spacing w:line="480" w:lineRule="exact"/>
        <w:ind w:firstLine="459"/>
      </w:pPr>
      <w:r>
        <w:rPr>
          <w:rFonts w:ascii="黑体" w:eastAsia="黑体"/>
          <w:sz w:val="24"/>
        </w:rPr>
        <w:t>20、破产终止合同</w:t>
      </w:r>
    </w:p>
    <w:p w:rsidR="008D7343" w:rsidRDefault="008D7343" w:rsidP="008D7343">
      <w:pPr>
        <w:spacing w:line="480" w:lineRule="exact"/>
        <w:ind w:firstLine="459"/>
      </w:pPr>
      <w:r>
        <w:rPr>
          <w:rFonts w:ascii="仿宋_GB2312" w:eastAsia="仿宋_GB2312"/>
          <w:sz w:val="24"/>
        </w:rPr>
        <w:t>20.1如果卖方破产或无清偿能力时，买方经报监督管理部门审批后，可在任何时候以书</w:t>
      </w:r>
      <w:r>
        <w:rPr>
          <w:rFonts w:ascii="仿宋_GB2312" w:eastAsia="仿宋_GB2312"/>
          <w:sz w:val="24"/>
        </w:rPr>
        <w:lastRenderedPageBreak/>
        <w:t>面通知卖方，提出终止合同而不给卖方补偿。该合同的终止将不损害或不影响买方已经采取或将要采取的任何行动或补救措施的权利。</w:t>
      </w:r>
    </w:p>
    <w:p w:rsidR="008D7343" w:rsidRDefault="008D7343" w:rsidP="008D7343">
      <w:pPr>
        <w:spacing w:line="480" w:lineRule="exact"/>
        <w:ind w:firstLine="459"/>
      </w:pPr>
      <w:r>
        <w:rPr>
          <w:rFonts w:ascii="黑体" w:eastAsia="黑体"/>
          <w:sz w:val="24"/>
        </w:rPr>
        <w:t>21、转让和分包</w:t>
      </w:r>
    </w:p>
    <w:p w:rsidR="008D7343" w:rsidRDefault="008D7343" w:rsidP="008D7343">
      <w:pPr>
        <w:spacing w:line="480" w:lineRule="exact"/>
        <w:ind w:firstLine="459"/>
        <w:rPr>
          <w:spacing w:val="-2"/>
        </w:rPr>
      </w:pPr>
      <w:r>
        <w:rPr>
          <w:rFonts w:ascii="仿宋_GB2312" w:eastAsia="仿宋_GB2312"/>
          <w:spacing w:val="-2"/>
          <w:sz w:val="24"/>
        </w:rPr>
        <w:t>21.</w:t>
      </w:r>
      <w:r>
        <w:rPr>
          <w:rFonts w:ascii="仿宋_GB2312" w:eastAsia="仿宋_GB2312" w:hint="eastAsia"/>
          <w:spacing w:val="-2"/>
          <w:sz w:val="24"/>
        </w:rPr>
        <w:t>1</w:t>
      </w:r>
      <w:r>
        <w:rPr>
          <w:rFonts w:ascii="仿宋_GB2312" w:eastAsia="仿宋_GB2312"/>
          <w:spacing w:val="-2"/>
          <w:sz w:val="24"/>
        </w:rPr>
        <w:t>经买方和监督管理部门事先书面同意，卖方可以将合同项下非主体、非关键性工作分包给他人完成。接受分包的人应当具备相应的资格条件，并不得再次分包。分包后不能解除卖方履行本合同的责任和义务，接受分包的人与卖方共同对买方连带承担合同的责任和义务。</w:t>
      </w:r>
    </w:p>
    <w:p w:rsidR="008D7343" w:rsidRDefault="008D7343" w:rsidP="008D7343">
      <w:pPr>
        <w:spacing w:line="480" w:lineRule="exact"/>
        <w:ind w:firstLine="459"/>
      </w:pPr>
      <w:r>
        <w:rPr>
          <w:rFonts w:ascii="黑体" w:eastAsia="黑体"/>
          <w:sz w:val="24"/>
        </w:rPr>
        <w:t>22、合同修改</w:t>
      </w:r>
    </w:p>
    <w:p w:rsidR="008D7343" w:rsidRDefault="008D7343" w:rsidP="008D7343">
      <w:pPr>
        <w:spacing w:line="480" w:lineRule="exact"/>
        <w:ind w:firstLine="459"/>
      </w:pPr>
      <w:r>
        <w:rPr>
          <w:rFonts w:ascii="仿宋_GB2312" w:eastAsia="仿宋_GB2312"/>
          <w:sz w:val="24"/>
        </w:rPr>
        <w:t>22.1买方和卖方都不得擅自变更本合同，但合同继续履行将损害国家和社会公共利益的除外。如必须对合同条款进行改动时，当事人双方须共同签署书面文件，做为合同的补充，并报监督管理部门备案。</w:t>
      </w:r>
    </w:p>
    <w:p w:rsidR="008D7343" w:rsidRDefault="008D7343" w:rsidP="008D7343">
      <w:pPr>
        <w:spacing w:line="480" w:lineRule="exact"/>
        <w:ind w:firstLine="459"/>
      </w:pPr>
      <w:r>
        <w:rPr>
          <w:rFonts w:ascii="黑体" w:eastAsia="黑体"/>
          <w:sz w:val="24"/>
        </w:rPr>
        <w:t>23、通知</w:t>
      </w:r>
    </w:p>
    <w:p w:rsidR="008D7343" w:rsidRDefault="008D7343" w:rsidP="008D7343">
      <w:pPr>
        <w:spacing w:line="480" w:lineRule="exact"/>
        <w:ind w:firstLine="459"/>
      </w:pPr>
      <w:r>
        <w:rPr>
          <w:rFonts w:ascii="仿宋_GB2312" w:eastAsia="仿宋_GB2312"/>
          <w:sz w:val="24"/>
        </w:rPr>
        <w:t>23.1本合同任何一方给另一方的通知，都应以书面形式发送，而另一方也应以书面形式确认并发送到对方明确的地址。</w:t>
      </w:r>
    </w:p>
    <w:p w:rsidR="008D7343" w:rsidRDefault="008D7343" w:rsidP="008D7343">
      <w:pPr>
        <w:spacing w:line="480" w:lineRule="exact"/>
        <w:ind w:firstLine="459"/>
      </w:pPr>
      <w:r>
        <w:rPr>
          <w:rFonts w:ascii="黑体" w:eastAsia="黑体"/>
          <w:sz w:val="24"/>
        </w:rPr>
        <w:t>24、计量单位</w:t>
      </w:r>
    </w:p>
    <w:p w:rsidR="008D7343" w:rsidRDefault="008D7343" w:rsidP="008D7343">
      <w:pPr>
        <w:spacing w:line="480" w:lineRule="exact"/>
        <w:ind w:firstLine="459"/>
      </w:pPr>
      <w:r>
        <w:rPr>
          <w:rFonts w:ascii="仿宋_GB2312" w:eastAsia="仿宋_GB2312"/>
          <w:sz w:val="24"/>
        </w:rPr>
        <w:t>24.1除技术规范中另有规定外，计量单位均使用国家法定计量单位。</w:t>
      </w:r>
    </w:p>
    <w:p w:rsidR="008D7343" w:rsidRDefault="008D7343" w:rsidP="008D7343">
      <w:pPr>
        <w:spacing w:line="480" w:lineRule="exact"/>
        <w:ind w:firstLine="459"/>
      </w:pPr>
      <w:r>
        <w:rPr>
          <w:rFonts w:ascii="黑体" w:eastAsia="黑体"/>
          <w:sz w:val="24"/>
        </w:rPr>
        <w:t>25、适用法律</w:t>
      </w:r>
    </w:p>
    <w:p w:rsidR="008D7343" w:rsidRDefault="008D7343" w:rsidP="008D7343">
      <w:pPr>
        <w:spacing w:line="480" w:lineRule="exact"/>
        <w:ind w:firstLine="459"/>
      </w:pPr>
      <w:r>
        <w:rPr>
          <w:rFonts w:ascii="仿宋_GB2312" w:eastAsia="仿宋_GB2312"/>
          <w:sz w:val="24"/>
        </w:rPr>
        <w:t>25.1本合同应按照中华人民共和国的法律进行解释。</w:t>
      </w:r>
    </w:p>
    <w:p w:rsidR="008D7343" w:rsidRDefault="008D7343" w:rsidP="008D7343">
      <w:pPr>
        <w:spacing w:line="480" w:lineRule="exact"/>
        <w:ind w:firstLine="459"/>
      </w:pPr>
      <w:r>
        <w:rPr>
          <w:rFonts w:ascii="黑体" w:eastAsia="黑体"/>
          <w:sz w:val="24"/>
        </w:rPr>
        <w:t>26、履约保证金</w:t>
      </w:r>
    </w:p>
    <w:p w:rsidR="008D7343" w:rsidRDefault="008D7343" w:rsidP="008D7343">
      <w:pPr>
        <w:spacing w:line="480" w:lineRule="exact"/>
        <w:ind w:firstLine="459"/>
      </w:pPr>
      <w:r>
        <w:rPr>
          <w:rFonts w:ascii="仿宋_GB2312" w:eastAsia="仿宋_GB2312"/>
          <w:sz w:val="24"/>
        </w:rPr>
        <w:t>26.1卖方应在收到中标通知书后</w:t>
      </w:r>
      <w:r>
        <w:rPr>
          <w:rFonts w:ascii="仿宋_GB2312" w:eastAsia="仿宋_GB2312" w:hint="eastAsia"/>
          <w:sz w:val="24"/>
          <w:u w:val="single"/>
        </w:rPr>
        <w:t>7</w:t>
      </w:r>
      <w:r>
        <w:rPr>
          <w:rFonts w:ascii="仿宋_GB2312" w:eastAsia="仿宋_GB2312"/>
          <w:sz w:val="24"/>
        </w:rPr>
        <w:t>天内，按约定的方式向买方提交</w:t>
      </w:r>
      <w:r>
        <w:rPr>
          <w:rFonts w:ascii="仿宋_GB2312" w:eastAsia="仿宋_GB2312" w:hint="eastAsia"/>
          <w:b/>
          <w:sz w:val="24"/>
          <w:u w:val="single"/>
        </w:rPr>
        <w:t xml:space="preserve"> 2.0万元</w:t>
      </w:r>
      <w:r>
        <w:rPr>
          <w:rFonts w:ascii="仿宋_GB2312" w:eastAsia="仿宋_GB2312"/>
          <w:sz w:val="24"/>
        </w:rPr>
        <w:t>履约保证金。</w:t>
      </w:r>
    </w:p>
    <w:p w:rsidR="008D7343" w:rsidRDefault="008D7343" w:rsidP="008D7343">
      <w:pPr>
        <w:spacing w:line="480" w:lineRule="exact"/>
        <w:ind w:firstLine="459"/>
      </w:pPr>
      <w:r>
        <w:rPr>
          <w:rFonts w:ascii="仿宋_GB2312" w:eastAsia="仿宋_GB2312"/>
          <w:sz w:val="24"/>
        </w:rPr>
        <w:t>26.2履约保证金用于补偿买方因卖方不能履行其合同义务而蒙受的损失。</w:t>
      </w:r>
    </w:p>
    <w:p w:rsidR="008D7343" w:rsidRDefault="008D7343" w:rsidP="008D7343">
      <w:pPr>
        <w:spacing w:line="480" w:lineRule="exact"/>
        <w:ind w:firstLine="459"/>
      </w:pPr>
      <w:r>
        <w:rPr>
          <w:rFonts w:ascii="仿宋_GB2312" w:eastAsia="仿宋_GB2312"/>
          <w:sz w:val="24"/>
        </w:rPr>
        <w:t>26.3履约保证金使用本合同货币，</w:t>
      </w:r>
      <w:r>
        <w:rPr>
          <w:rFonts w:ascii="仿宋_GB2312" w:eastAsia="仿宋_GB2312" w:hint="eastAsia"/>
          <w:sz w:val="24"/>
        </w:rPr>
        <w:t>采用银行汇票方</w:t>
      </w:r>
      <w:r>
        <w:rPr>
          <w:rFonts w:ascii="仿宋_GB2312" w:eastAsia="仿宋_GB2312"/>
          <w:sz w:val="24"/>
        </w:rPr>
        <w:t>式提交。</w:t>
      </w:r>
    </w:p>
    <w:p w:rsidR="008D7343" w:rsidRDefault="008D7343" w:rsidP="008D7343">
      <w:pPr>
        <w:spacing w:line="480" w:lineRule="exact"/>
        <w:ind w:firstLine="457"/>
      </w:pPr>
      <w:r>
        <w:rPr>
          <w:rFonts w:ascii="仿宋_GB2312" w:eastAsia="仿宋_GB2312"/>
          <w:sz w:val="24"/>
        </w:rPr>
        <w:t>26.4如果卖方未能按合同规定履行其义务，买方有权从履约保证金中取得补偿。</w:t>
      </w:r>
      <w:r>
        <w:rPr>
          <w:rFonts w:ascii="仿宋_GB2312" w:eastAsia="仿宋_GB2312" w:hint="eastAsia"/>
          <w:spacing w:val="-4"/>
          <w:sz w:val="24"/>
          <w:szCs w:val="21"/>
        </w:rPr>
        <w:t>履约保证金在工程竣工验收并提交完整的竣工资料后结付工程款时退还（不计利息）。</w:t>
      </w:r>
    </w:p>
    <w:p w:rsidR="008D7343" w:rsidRDefault="008D7343" w:rsidP="008D7343">
      <w:pPr>
        <w:spacing w:line="480" w:lineRule="exact"/>
        <w:ind w:firstLine="457"/>
      </w:pPr>
      <w:r>
        <w:rPr>
          <w:rFonts w:ascii="黑体" w:eastAsia="黑体"/>
          <w:sz w:val="24"/>
        </w:rPr>
        <w:t>27、合同生效和其它</w:t>
      </w:r>
    </w:p>
    <w:p w:rsidR="008D7343" w:rsidRDefault="008D7343" w:rsidP="008D7343">
      <w:pPr>
        <w:spacing w:line="480" w:lineRule="exact"/>
        <w:ind w:firstLine="457"/>
      </w:pPr>
      <w:r>
        <w:rPr>
          <w:rFonts w:ascii="仿宋_GB2312" w:eastAsia="仿宋_GB2312"/>
          <w:sz w:val="24"/>
        </w:rPr>
        <w:t>27.1合同内容的确定应以招标文件和投标文件为基础，不得违背其实质性内容。合同自签订之日起七个工作日内，买方应当将合同副本报有关部门备案。合同将在双方签字盖章并由卖方递交履约保证金后开始生效。</w:t>
      </w:r>
    </w:p>
    <w:p w:rsidR="008D7343" w:rsidRDefault="008D7343" w:rsidP="008D7343">
      <w:pPr>
        <w:spacing w:line="480" w:lineRule="exact"/>
        <w:ind w:firstLine="457"/>
      </w:pPr>
      <w:r>
        <w:rPr>
          <w:rFonts w:ascii="仿宋_GB2312" w:eastAsia="仿宋_GB2312"/>
          <w:sz w:val="24"/>
        </w:rPr>
        <w:t>27.2本合同一式</w:t>
      </w:r>
      <w:r>
        <w:rPr>
          <w:rFonts w:ascii="仿宋_GB2312" w:eastAsia="仿宋_GB2312" w:hint="eastAsia"/>
          <w:sz w:val="24"/>
          <w:u w:val="single"/>
        </w:rPr>
        <w:t>六</w:t>
      </w:r>
      <w:r>
        <w:rPr>
          <w:rFonts w:ascii="仿宋_GB2312" w:eastAsia="仿宋_GB2312"/>
          <w:sz w:val="24"/>
        </w:rPr>
        <w:t>份，具同等法律效力。</w:t>
      </w:r>
      <w:r>
        <w:rPr>
          <w:rFonts w:ascii="仿宋_GB2312" w:eastAsia="仿宋_GB2312" w:hint="eastAsia"/>
          <w:sz w:val="24"/>
        </w:rPr>
        <w:t>合同正本</w:t>
      </w:r>
      <w:r>
        <w:rPr>
          <w:rFonts w:ascii="仿宋_GB2312" w:eastAsia="仿宋_GB2312"/>
          <w:sz w:val="24"/>
          <w:u w:val="single"/>
        </w:rPr>
        <w:t xml:space="preserve"> 卖方 </w:t>
      </w:r>
      <w:r>
        <w:rPr>
          <w:rFonts w:ascii="仿宋_GB2312" w:eastAsia="仿宋_GB2312"/>
          <w:sz w:val="24"/>
        </w:rPr>
        <w:t>和</w:t>
      </w:r>
      <w:r>
        <w:rPr>
          <w:rFonts w:ascii="仿宋_GB2312" w:eastAsia="仿宋_GB2312"/>
          <w:sz w:val="24"/>
          <w:u w:val="single"/>
        </w:rPr>
        <w:t xml:space="preserve"> 买方 </w:t>
      </w:r>
      <w:r>
        <w:rPr>
          <w:rFonts w:ascii="仿宋_GB2312" w:eastAsia="仿宋_GB2312"/>
          <w:sz w:val="24"/>
        </w:rPr>
        <w:t>各执</w:t>
      </w:r>
      <w:r>
        <w:rPr>
          <w:rFonts w:ascii="仿宋_GB2312" w:eastAsia="仿宋_GB2312" w:hint="eastAsia"/>
          <w:sz w:val="24"/>
          <w:u w:val="single"/>
        </w:rPr>
        <w:t>一</w:t>
      </w:r>
      <w:r>
        <w:rPr>
          <w:rFonts w:ascii="仿宋_GB2312" w:eastAsia="仿宋_GB2312"/>
          <w:sz w:val="24"/>
        </w:rPr>
        <w:t>份</w:t>
      </w:r>
      <w:r>
        <w:rPr>
          <w:rFonts w:ascii="仿宋_GB2312" w:eastAsia="仿宋_GB2312" w:hint="eastAsia"/>
          <w:sz w:val="24"/>
        </w:rPr>
        <w:t>；合同副本</w:t>
      </w:r>
      <w:r>
        <w:rPr>
          <w:rFonts w:ascii="仿宋_GB2312" w:eastAsia="仿宋_GB2312"/>
          <w:sz w:val="24"/>
          <w:u w:val="single"/>
        </w:rPr>
        <w:t xml:space="preserve"> </w:t>
      </w:r>
      <w:r>
        <w:rPr>
          <w:rFonts w:ascii="仿宋_GB2312" w:eastAsia="仿宋_GB2312"/>
          <w:sz w:val="24"/>
          <w:u w:val="single"/>
        </w:rPr>
        <w:lastRenderedPageBreak/>
        <w:t xml:space="preserve">卖方 </w:t>
      </w:r>
      <w:r>
        <w:rPr>
          <w:rFonts w:ascii="仿宋_GB2312" w:eastAsia="仿宋_GB2312" w:hint="eastAsia"/>
          <w:sz w:val="24"/>
        </w:rPr>
        <w:t>执</w:t>
      </w:r>
      <w:r>
        <w:rPr>
          <w:rFonts w:ascii="仿宋_GB2312" w:eastAsia="仿宋_GB2312" w:hint="eastAsia"/>
          <w:sz w:val="24"/>
          <w:u w:val="single"/>
        </w:rPr>
        <w:t xml:space="preserve"> 一 </w:t>
      </w:r>
      <w:r>
        <w:rPr>
          <w:rFonts w:ascii="仿宋_GB2312" w:eastAsia="仿宋_GB2312" w:hint="eastAsia"/>
          <w:sz w:val="24"/>
        </w:rPr>
        <w:t>份，</w:t>
      </w:r>
      <w:r>
        <w:rPr>
          <w:rFonts w:ascii="仿宋_GB2312" w:eastAsia="仿宋_GB2312"/>
          <w:sz w:val="24"/>
          <w:u w:val="single"/>
        </w:rPr>
        <w:t>买方</w:t>
      </w:r>
      <w:r>
        <w:rPr>
          <w:rFonts w:ascii="仿宋_GB2312" w:eastAsia="仿宋_GB2312" w:hint="eastAsia"/>
          <w:sz w:val="24"/>
        </w:rPr>
        <w:t>执</w:t>
      </w:r>
      <w:r>
        <w:rPr>
          <w:rFonts w:ascii="仿宋_GB2312" w:eastAsia="仿宋_GB2312" w:hint="eastAsia"/>
          <w:sz w:val="24"/>
          <w:u w:val="single"/>
        </w:rPr>
        <w:t xml:space="preserve"> 三 </w:t>
      </w:r>
      <w:r>
        <w:rPr>
          <w:rFonts w:ascii="仿宋_GB2312" w:eastAsia="仿宋_GB2312" w:hint="eastAsia"/>
          <w:sz w:val="24"/>
        </w:rPr>
        <w:t>份</w:t>
      </w:r>
      <w:r>
        <w:rPr>
          <w:rFonts w:ascii="仿宋_GB2312" w:eastAsia="仿宋_GB2312"/>
          <w:sz w:val="24"/>
        </w:rPr>
        <w:t>。</w:t>
      </w:r>
    </w:p>
    <w:p w:rsidR="008D7343" w:rsidRDefault="008D7343" w:rsidP="008D7343">
      <w:pPr>
        <w:spacing w:line="440" w:lineRule="exact"/>
        <w:ind w:firstLine="578"/>
        <w:jc w:val="center"/>
        <w:rPr>
          <w:rFonts w:ascii="黑体" w:eastAsia="黑体"/>
          <w:sz w:val="30"/>
        </w:rPr>
      </w:pPr>
    </w:p>
    <w:p w:rsidR="008D7343" w:rsidRDefault="008D7343" w:rsidP="008D7343">
      <w:pPr>
        <w:spacing w:line="440" w:lineRule="exact"/>
        <w:rPr>
          <w:rFonts w:ascii="黑体" w:eastAsia="黑体"/>
          <w:sz w:val="30"/>
        </w:rPr>
      </w:pPr>
    </w:p>
    <w:p w:rsidR="008D7343" w:rsidRDefault="008D7343" w:rsidP="008D7343">
      <w:pPr>
        <w:spacing w:line="440" w:lineRule="exact"/>
        <w:ind w:firstLine="578"/>
        <w:jc w:val="center"/>
      </w:pPr>
      <w:r>
        <w:rPr>
          <w:rFonts w:ascii="黑体" w:eastAsia="黑体"/>
          <w:sz w:val="30"/>
        </w:rPr>
        <w:t>三、合同特殊条款</w:t>
      </w:r>
    </w:p>
    <w:p w:rsidR="008D7343" w:rsidRDefault="008D7343" w:rsidP="008D7343">
      <w:pPr>
        <w:pStyle w:val="20"/>
        <w:widowControl/>
        <w:jc w:val="left"/>
      </w:pPr>
      <w:r>
        <w:t>合同特殊条款是合同一般条款的补充和修改。如果两者之间有抵触，应以特殊条款为准。合同特殊条款的序号将与合同一般条款序号相对应。</w:t>
      </w:r>
    </w:p>
    <w:p w:rsidR="008D7343" w:rsidRDefault="008D7343" w:rsidP="008D7343">
      <w:pPr>
        <w:widowControl/>
        <w:spacing w:line="440" w:lineRule="exact"/>
        <w:ind w:firstLine="459"/>
        <w:jc w:val="left"/>
      </w:pPr>
      <w:r>
        <w:rPr>
          <w:rFonts w:ascii="仿宋_GB2312" w:eastAsia="仿宋_GB2312"/>
          <w:sz w:val="24"/>
        </w:rPr>
        <w:t xml:space="preserve">1、定义  </w:t>
      </w:r>
    </w:p>
    <w:p w:rsidR="008D7343" w:rsidRDefault="008D7343" w:rsidP="008D7343">
      <w:pPr>
        <w:widowControl/>
        <w:spacing w:line="440" w:lineRule="exact"/>
        <w:ind w:firstLine="459"/>
        <w:jc w:val="left"/>
      </w:pPr>
      <w:r>
        <w:rPr>
          <w:rFonts w:ascii="仿宋_GB2312" w:eastAsia="仿宋_GB2312"/>
          <w:sz w:val="24"/>
        </w:rPr>
        <w:t>1．5买方：本合同买方系指：</w:t>
      </w:r>
      <w:r>
        <w:rPr>
          <w:rFonts w:ascii="仿宋_GB2312" w:eastAsia="仿宋_GB2312"/>
          <w:bCs/>
          <w:sz w:val="24"/>
          <w:u w:val="single"/>
        </w:rPr>
        <w:t>江苏启东农村商业银行股份有限公司</w:t>
      </w:r>
      <w:r>
        <w:rPr>
          <w:rFonts w:ascii="仿宋_GB2312" w:eastAsia="仿宋_GB2312"/>
          <w:sz w:val="24"/>
        </w:rPr>
        <w:t>。</w:t>
      </w:r>
    </w:p>
    <w:p w:rsidR="008D7343" w:rsidRDefault="008D7343" w:rsidP="008D7343">
      <w:pPr>
        <w:widowControl/>
        <w:spacing w:line="440" w:lineRule="exact"/>
        <w:ind w:firstLine="459"/>
        <w:jc w:val="left"/>
      </w:pPr>
      <w:r>
        <w:rPr>
          <w:rFonts w:ascii="仿宋_GB2312" w:eastAsia="仿宋_GB2312"/>
          <w:sz w:val="24"/>
        </w:rPr>
        <w:t>1．6卖方：本合同卖方系指：</w:t>
      </w:r>
      <w:r>
        <w:rPr>
          <w:rFonts w:ascii="楷体_GB2312" w:eastAsia="楷体_GB2312" w:hint="eastAsia"/>
          <w:sz w:val="24"/>
          <w:u w:val="single"/>
        </w:rPr>
        <w:t>（中标单位名称）</w:t>
      </w:r>
      <w:r>
        <w:rPr>
          <w:rFonts w:ascii="仿宋_GB2312" w:eastAsia="仿宋_GB2312"/>
          <w:sz w:val="24"/>
        </w:rPr>
        <w:t>。</w:t>
      </w:r>
    </w:p>
    <w:p w:rsidR="008D7343" w:rsidRDefault="008D7343" w:rsidP="008D7343">
      <w:pPr>
        <w:widowControl/>
        <w:spacing w:line="440" w:lineRule="exact"/>
        <w:ind w:firstLine="459"/>
        <w:jc w:val="left"/>
        <w:rPr>
          <w:rFonts w:ascii="楷体_GB2312" w:eastAsia="楷体_GB2312"/>
          <w:spacing w:val="-6"/>
          <w:sz w:val="24"/>
          <w:szCs w:val="24"/>
          <w:u w:val="single"/>
        </w:rPr>
      </w:pPr>
      <w:r>
        <w:rPr>
          <w:rFonts w:ascii="仿宋_GB2312" w:eastAsia="仿宋_GB2312"/>
          <w:sz w:val="24"/>
        </w:rPr>
        <w:t>1．7现场：本合同项下的货物安装和运行地点位于：</w:t>
      </w:r>
      <w:r>
        <w:rPr>
          <w:rFonts w:ascii="楷体_GB2312" w:eastAsia="楷体_GB2312" w:hint="eastAsia"/>
          <w:sz w:val="24"/>
          <w:szCs w:val="24"/>
          <w:u w:val="single"/>
        </w:rPr>
        <w:t>启东农商银行内（按买方书面要求为准）</w:t>
      </w:r>
    </w:p>
    <w:p w:rsidR="008D7343" w:rsidRDefault="008D7343" w:rsidP="008D7343">
      <w:pPr>
        <w:widowControl/>
        <w:spacing w:line="440" w:lineRule="exact"/>
        <w:ind w:firstLine="459"/>
        <w:jc w:val="left"/>
      </w:pPr>
      <w:r>
        <w:rPr>
          <w:rFonts w:ascii="仿宋_GB2312" w:eastAsia="仿宋_GB2312"/>
          <w:sz w:val="24"/>
        </w:rPr>
        <w:t>6、交货方式</w:t>
      </w:r>
    </w:p>
    <w:p w:rsidR="008D7343" w:rsidRDefault="008D7343" w:rsidP="008D7343">
      <w:pPr>
        <w:widowControl/>
        <w:spacing w:line="440" w:lineRule="exact"/>
        <w:ind w:firstLine="459"/>
        <w:jc w:val="left"/>
      </w:pPr>
      <w:r>
        <w:rPr>
          <w:rFonts w:ascii="仿宋_GB2312" w:eastAsia="仿宋_GB2312"/>
          <w:sz w:val="24"/>
        </w:rPr>
        <w:t>6．1本合同项下的货物交货方式为：</w:t>
      </w:r>
      <w:r>
        <w:rPr>
          <w:rFonts w:ascii="楷体_GB2312" w:eastAsia="楷体_GB2312" w:hint="eastAsia"/>
          <w:sz w:val="24"/>
          <w:u w:val="single"/>
        </w:rPr>
        <w:t>买方指定的交货地点</w:t>
      </w:r>
      <w:r>
        <w:rPr>
          <w:rFonts w:ascii="仿宋_GB2312" w:eastAsia="仿宋_GB2312"/>
          <w:sz w:val="24"/>
        </w:rPr>
        <w:t>。</w:t>
      </w:r>
    </w:p>
    <w:p w:rsidR="008D7343" w:rsidRPr="00232AAD" w:rsidRDefault="008D7343" w:rsidP="008D7343">
      <w:pPr>
        <w:widowControl/>
        <w:numPr>
          <w:ilvl w:val="0"/>
          <w:numId w:val="3"/>
        </w:numPr>
        <w:spacing w:line="440" w:lineRule="exact"/>
        <w:ind w:firstLine="459"/>
        <w:jc w:val="left"/>
        <w:rPr>
          <w:rFonts w:ascii="楷体_GB2312" w:eastAsia="楷体_GB2312" w:hAnsi="楷体_GB2312"/>
          <w:b/>
          <w:spacing w:val="-4"/>
          <w:sz w:val="24"/>
          <w:szCs w:val="21"/>
          <w:u w:val="single"/>
        </w:rPr>
      </w:pPr>
      <w:r>
        <w:rPr>
          <w:rFonts w:ascii="仿宋_GB2312" w:eastAsia="仿宋_GB2312"/>
          <w:sz w:val="24"/>
        </w:rPr>
        <w:t>付款条件：</w:t>
      </w:r>
      <w:r>
        <w:rPr>
          <w:rFonts w:ascii="仿宋_GB2312" w:eastAsia="仿宋_GB2312" w:hint="eastAsia"/>
          <w:sz w:val="24"/>
        </w:rPr>
        <w:t>项目经买方确认后，</w:t>
      </w:r>
      <w:r w:rsidRPr="00232AAD">
        <w:rPr>
          <w:rFonts w:ascii="楷体_GB2312" w:eastAsia="楷体_GB2312" w:hAnsi="楷体_GB2312" w:hint="eastAsia"/>
          <w:b/>
          <w:spacing w:val="-4"/>
          <w:sz w:val="24"/>
          <w:szCs w:val="21"/>
          <w:u w:val="single"/>
        </w:rPr>
        <w:t>买方验收后支付项目总金额90%，运行满一年后支付余款。履约保证金在验收合格后1个月内无息退还。</w:t>
      </w:r>
    </w:p>
    <w:p w:rsidR="008D7343" w:rsidRDefault="008D7343" w:rsidP="008D7343">
      <w:pPr>
        <w:widowControl/>
        <w:spacing w:line="440" w:lineRule="exact"/>
        <w:ind w:left="459"/>
        <w:jc w:val="left"/>
      </w:pPr>
      <w:r>
        <w:rPr>
          <w:rFonts w:ascii="仿宋_GB2312" w:eastAsia="仿宋_GB2312"/>
          <w:sz w:val="24"/>
        </w:rPr>
        <w:t>10、技术资料：</w:t>
      </w:r>
      <w:r>
        <w:rPr>
          <w:rFonts w:ascii="楷体_GB2312" w:eastAsia="楷体_GB2312" w:hint="eastAsia"/>
          <w:sz w:val="24"/>
          <w:u w:val="single"/>
        </w:rPr>
        <w:t>按一般条款第10条执行</w:t>
      </w:r>
      <w:r>
        <w:rPr>
          <w:rFonts w:ascii="仿宋_GB2312" w:eastAsia="仿宋_GB2312"/>
          <w:sz w:val="24"/>
        </w:rPr>
        <w:t>。</w:t>
      </w:r>
    </w:p>
    <w:p w:rsidR="008D7343" w:rsidRDefault="008D7343" w:rsidP="008D7343">
      <w:pPr>
        <w:widowControl/>
        <w:spacing w:line="440" w:lineRule="exact"/>
        <w:ind w:firstLine="459"/>
        <w:jc w:val="left"/>
        <w:rPr>
          <w:u w:val="single"/>
        </w:rPr>
      </w:pPr>
      <w:r>
        <w:rPr>
          <w:rFonts w:ascii="仿宋_GB2312" w:eastAsia="仿宋_GB2312"/>
          <w:sz w:val="24"/>
        </w:rPr>
        <w:t>11、质量保证：</w:t>
      </w:r>
      <w:r>
        <w:rPr>
          <w:rFonts w:ascii="楷体_GB2312" w:eastAsia="楷体_GB2312" w:hint="eastAsia"/>
          <w:sz w:val="24"/>
          <w:u w:val="single"/>
        </w:rPr>
        <w:t xml:space="preserve">按一般条款第11条执行 </w:t>
      </w:r>
      <w:r>
        <w:rPr>
          <w:rFonts w:ascii="仿宋_GB2312" w:eastAsia="仿宋_GB2312" w:hint="eastAsia"/>
          <w:sz w:val="24"/>
        </w:rPr>
        <w:t>。</w:t>
      </w:r>
    </w:p>
    <w:p w:rsidR="008D7343" w:rsidRDefault="008D7343" w:rsidP="008D7343">
      <w:pPr>
        <w:widowControl/>
        <w:spacing w:line="440" w:lineRule="exact"/>
        <w:ind w:firstLine="459"/>
        <w:jc w:val="left"/>
        <w:rPr>
          <w:rFonts w:ascii="仿宋_GB2312" w:eastAsia="仿宋_GB2312"/>
          <w:sz w:val="24"/>
        </w:rPr>
      </w:pPr>
      <w:r>
        <w:rPr>
          <w:rFonts w:ascii="仿宋_GB2312" w:eastAsia="仿宋_GB2312"/>
          <w:sz w:val="24"/>
        </w:rPr>
        <w:t>11．3卖方在收到通知后</w:t>
      </w:r>
      <w:r>
        <w:rPr>
          <w:rFonts w:ascii="楷体_GB2312" w:eastAsia="楷体_GB2312" w:hint="eastAsia"/>
          <w:sz w:val="24"/>
          <w:u w:val="single"/>
        </w:rPr>
        <w:t>2</w:t>
      </w:r>
      <w:r>
        <w:rPr>
          <w:rFonts w:ascii="仿宋_GB2312" w:eastAsia="仿宋_GB2312"/>
          <w:sz w:val="24"/>
        </w:rPr>
        <w:t>天内应免费维修或更换有缺陷的货物或部件。</w:t>
      </w:r>
    </w:p>
    <w:p w:rsidR="008D7343" w:rsidRDefault="008D7343" w:rsidP="008D7343">
      <w:pPr>
        <w:widowControl/>
        <w:spacing w:line="440" w:lineRule="exact"/>
        <w:ind w:firstLine="459"/>
        <w:jc w:val="left"/>
      </w:pPr>
      <w:r>
        <w:rPr>
          <w:rFonts w:ascii="仿宋_GB2312" w:eastAsia="仿宋_GB2312"/>
          <w:sz w:val="24"/>
        </w:rPr>
        <w:t>11．4如果卖方在收到通知后</w:t>
      </w:r>
      <w:r>
        <w:rPr>
          <w:rFonts w:ascii="楷体_GB2312" w:eastAsia="楷体_GB2312" w:hint="eastAsia"/>
          <w:sz w:val="24"/>
          <w:u w:val="single"/>
        </w:rPr>
        <w:t>3</w:t>
      </w:r>
      <w:r>
        <w:rPr>
          <w:rFonts w:ascii="仿宋_GB2312" w:eastAsia="仿宋_GB2312"/>
          <w:sz w:val="24"/>
        </w:rPr>
        <w:t>天内没有弥补缺陷，买方可采取必要的补救措施，但风险和费用将由卖方承担。</w:t>
      </w:r>
    </w:p>
    <w:p w:rsidR="008D7343" w:rsidRDefault="008D7343" w:rsidP="008D7343">
      <w:pPr>
        <w:spacing w:line="440" w:lineRule="exact"/>
        <w:ind w:firstLineChars="200" w:firstLine="457"/>
        <w:jc w:val="left"/>
        <w:rPr>
          <w:rFonts w:ascii="仿宋_GB2312" w:eastAsia="仿宋_GB2312"/>
          <w:sz w:val="24"/>
        </w:rPr>
      </w:pPr>
      <w:r>
        <w:rPr>
          <w:rFonts w:ascii="仿宋_GB2312" w:eastAsia="仿宋_GB2312"/>
          <w:sz w:val="24"/>
        </w:rPr>
        <w:t>11．5合同项下货物的质量保证期为自货物通过最终验收起</w:t>
      </w:r>
      <w:r>
        <w:rPr>
          <w:rFonts w:ascii="仿宋_GB2312" w:eastAsia="仿宋_GB2312" w:hint="eastAsia"/>
          <w:b/>
          <w:sz w:val="24"/>
          <w:u w:val="single"/>
        </w:rPr>
        <w:t>36</w:t>
      </w:r>
      <w:r>
        <w:rPr>
          <w:rFonts w:ascii="仿宋_GB2312" w:eastAsia="仿宋_GB2312"/>
          <w:sz w:val="24"/>
        </w:rPr>
        <w:t>个月</w:t>
      </w:r>
      <w:r>
        <w:rPr>
          <w:rFonts w:ascii="仿宋_GB2312" w:eastAsia="仿宋_GB2312"/>
          <w:b/>
          <w:sz w:val="24"/>
        </w:rPr>
        <w:t>。</w:t>
      </w:r>
    </w:p>
    <w:p w:rsidR="008D7343" w:rsidRDefault="008D7343" w:rsidP="008D7343">
      <w:pPr>
        <w:widowControl/>
        <w:spacing w:line="440" w:lineRule="exact"/>
        <w:ind w:firstLine="459"/>
        <w:jc w:val="left"/>
      </w:pPr>
      <w:r>
        <w:rPr>
          <w:rFonts w:ascii="仿宋_GB2312" w:eastAsia="仿宋_GB2312"/>
          <w:sz w:val="24"/>
        </w:rPr>
        <w:t>12检验和验收：</w:t>
      </w:r>
    </w:p>
    <w:p w:rsidR="008D7343" w:rsidRDefault="008D7343" w:rsidP="008D7343">
      <w:pPr>
        <w:widowControl/>
        <w:spacing w:line="440" w:lineRule="exact"/>
        <w:ind w:firstLine="459"/>
        <w:jc w:val="left"/>
      </w:pPr>
      <w:r>
        <w:rPr>
          <w:rFonts w:ascii="仿宋_GB2312" w:eastAsia="仿宋_GB2312"/>
          <w:sz w:val="24"/>
        </w:rPr>
        <w:t>13</w:t>
      </w:r>
      <w:r>
        <w:rPr>
          <w:rFonts w:ascii="仿宋_GB2312" w:eastAsia="仿宋_GB2312" w:hint="eastAsia"/>
          <w:sz w:val="24"/>
        </w:rPr>
        <w:t>、</w:t>
      </w:r>
      <w:r>
        <w:rPr>
          <w:rFonts w:ascii="仿宋_GB2312" w:eastAsia="仿宋_GB2312"/>
          <w:sz w:val="24"/>
        </w:rPr>
        <w:t>索赔：</w:t>
      </w:r>
    </w:p>
    <w:p w:rsidR="008D7343" w:rsidRDefault="008D7343" w:rsidP="008D7343">
      <w:pPr>
        <w:widowControl/>
        <w:spacing w:line="440" w:lineRule="exact"/>
        <w:ind w:firstLine="459"/>
        <w:jc w:val="left"/>
        <w:rPr>
          <w:rFonts w:ascii="仿宋_GB2312" w:eastAsia="仿宋_GB2312"/>
          <w:sz w:val="24"/>
        </w:rPr>
      </w:pPr>
      <w:r>
        <w:rPr>
          <w:rFonts w:ascii="仿宋_GB2312" w:eastAsia="仿宋_GB2312"/>
          <w:sz w:val="24"/>
        </w:rPr>
        <w:t>13．3索赔通知期限：</w:t>
      </w:r>
      <w:r>
        <w:rPr>
          <w:rFonts w:ascii="楷体_GB2312" w:eastAsia="楷体_GB2312" w:hint="eastAsia"/>
          <w:sz w:val="24"/>
          <w:u w:val="single"/>
        </w:rPr>
        <w:t>14</w:t>
      </w:r>
      <w:r>
        <w:rPr>
          <w:rFonts w:ascii="仿宋_GB2312" w:eastAsia="仿宋_GB2312"/>
          <w:sz w:val="24"/>
        </w:rPr>
        <w:t>天。</w:t>
      </w:r>
    </w:p>
    <w:p w:rsidR="008D7343" w:rsidRDefault="008D7343" w:rsidP="008D7343">
      <w:pPr>
        <w:widowControl/>
        <w:spacing w:line="440" w:lineRule="exact"/>
        <w:ind w:firstLine="459"/>
        <w:jc w:val="left"/>
        <w:rPr>
          <w:rFonts w:ascii="仿宋_GB2312" w:eastAsia="仿宋_GB2312"/>
          <w:sz w:val="24"/>
        </w:rPr>
      </w:pPr>
      <w:r>
        <w:rPr>
          <w:rFonts w:ascii="仿宋_GB2312" w:eastAsia="仿宋_GB2312" w:hint="eastAsia"/>
          <w:sz w:val="24"/>
        </w:rPr>
        <w:t>15、违约赔偿：</w:t>
      </w:r>
    </w:p>
    <w:p w:rsidR="008D7343" w:rsidRDefault="008D7343" w:rsidP="008D7343">
      <w:pPr>
        <w:widowControl/>
        <w:spacing w:line="440" w:lineRule="exact"/>
        <w:ind w:firstLine="459"/>
        <w:jc w:val="left"/>
        <w:rPr>
          <w:rFonts w:eastAsia="楷体_GB2312"/>
          <w:spacing w:val="-2"/>
          <w:sz w:val="24"/>
          <w:u w:val="single"/>
        </w:rPr>
      </w:pPr>
      <w:r>
        <w:rPr>
          <w:rFonts w:ascii="楷体_GB2312" w:eastAsia="楷体_GB2312" w:hint="eastAsia"/>
          <w:spacing w:val="-2"/>
          <w:sz w:val="24"/>
          <w:u w:val="single"/>
        </w:rPr>
        <w:t>若</w:t>
      </w:r>
      <w:r>
        <w:rPr>
          <w:rFonts w:ascii="楷体_GB2312" w:eastAsia="楷体_GB2312"/>
          <w:spacing w:val="-2"/>
          <w:sz w:val="24"/>
          <w:u w:val="single"/>
        </w:rPr>
        <w:t>卖方</w:t>
      </w:r>
      <w:r>
        <w:rPr>
          <w:rFonts w:ascii="楷体_GB2312" w:eastAsia="楷体_GB2312" w:hint="eastAsia"/>
          <w:spacing w:val="-2"/>
          <w:sz w:val="24"/>
          <w:u w:val="single"/>
        </w:rPr>
        <w:t>未按本合同</w:t>
      </w:r>
      <w:r>
        <w:rPr>
          <w:rFonts w:ascii="楷体_GB2312" w:eastAsia="楷体_GB2312"/>
          <w:spacing w:val="-2"/>
          <w:sz w:val="24"/>
          <w:u w:val="single"/>
        </w:rPr>
        <w:t>规定的时间交货和提供服务，</w:t>
      </w:r>
      <w:r>
        <w:rPr>
          <w:rFonts w:ascii="楷体_GB2312" w:eastAsia="楷体_GB2312" w:hint="eastAsia"/>
          <w:spacing w:val="-2"/>
          <w:sz w:val="24"/>
          <w:u w:val="single"/>
        </w:rPr>
        <w:t>则</w:t>
      </w:r>
      <w:r>
        <w:rPr>
          <w:rFonts w:ascii="楷体_GB2312" w:eastAsia="楷体_GB2312"/>
          <w:spacing w:val="-2"/>
          <w:sz w:val="24"/>
          <w:u w:val="single"/>
        </w:rPr>
        <w:t>买方可要求卖方支付违约金。违约金按每</w:t>
      </w:r>
      <w:r>
        <w:rPr>
          <w:rFonts w:ascii="楷体_GB2312" w:eastAsia="楷体_GB2312" w:hint="eastAsia"/>
          <w:spacing w:val="-2"/>
          <w:sz w:val="24"/>
          <w:u w:val="single"/>
        </w:rPr>
        <w:t>天</w:t>
      </w:r>
      <w:r>
        <w:rPr>
          <w:rFonts w:ascii="楷体_GB2312" w:eastAsia="楷体_GB2312"/>
          <w:spacing w:val="-2"/>
          <w:sz w:val="24"/>
          <w:u w:val="single"/>
        </w:rPr>
        <w:t>迟交货物或未提供服务交货价的0.5%计收。</w:t>
      </w:r>
      <w:r>
        <w:rPr>
          <w:rFonts w:ascii="楷体_GB2312" w:eastAsia="楷体_GB2312" w:hint="eastAsia"/>
          <w:spacing w:val="-2"/>
          <w:sz w:val="24"/>
          <w:u w:val="single"/>
        </w:rPr>
        <w:t>并且，在卖方违约的情况下，买方可按本合同一般条款第19条规定，全部或部分解除合同后，购买与未交付的货物类似的货物或服务，卖方应承担买方购买类似货物或服务而产生的额外支出；同时买方保留向卖方</w:t>
      </w:r>
      <w:r>
        <w:rPr>
          <w:rFonts w:eastAsia="楷体_GB2312" w:hint="eastAsia"/>
          <w:spacing w:val="-2"/>
          <w:sz w:val="24"/>
          <w:u w:val="single"/>
        </w:rPr>
        <w:t>追诉的权利。</w:t>
      </w:r>
    </w:p>
    <w:p w:rsidR="008D7343" w:rsidRDefault="008D7343" w:rsidP="008D7343">
      <w:pPr>
        <w:widowControl/>
        <w:spacing w:line="440" w:lineRule="exact"/>
        <w:ind w:firstLine="459"/>
        <w:jc w:val="left"/>
      </w:pPr>
      <w:r>
        <w:rPr>
          <w:rFonts w:ascii="仿宋_GB2312" w:eastAsia="仿宋_GB2312"/>
          <w:sz w:val="24"/>
        </w:rPr>
        <w:t>16、不可抗力：</w:t>
      </w:r>
    </w:p>
    <w:p w:rsidR="008D7343" w:rsidRDefault="008D7343" w:rsidP="008D7343">
      <w:pPr>
        <w:widowControl/>
        <w:spacing w:line="440" w:lineRule="exact"/>
        <w:ind w:firstLine="459"/>
        <w:jc w:val="left"/>
      </w:pPr>
      <w:r>
        <w:rPr>
          <w:rFonts w:ascii="仿宋_GB2312" w:eastAsia="仿宋_GB2312"/>
          <w:sz w:val="24"/>
        </w:rPr>
        <w:t>16．2不可抗力通知送达时间：事故发生后</w:t>
      </w:r>
      <w:r>
        <w:rPr>
          <w:rFonts w:ascii="楷体_GB2312" w:eastAsia="楷体_GB2312" w:hint="eastAsia"/>
          <w:sz w:val="24"/>
          <w:u w:val="single"/>
        </w:rPr>
        <w:t>7</w:t>
      </w:r>
      <w:r>
        <w:rPr>
          <w:rFonts w:ascii="仿宋_GB2312" w:eastAsia="仿宋_GB2312"/>
          <w:sz w:val="24"/>
        </w:rPr>
        <w:t>天内。</w:t>
      </w:r>
    </w:p>
    <w:p w:rsidR="008D7343" w:rsidRDefault="008D7343" w:rsidP="008D7343">
      <w:pPr>
        <w:widowControl/>
        <w:spacing w:line="440" w:lineRule="exact"/>
        <w:ind w:firstLine="459"/>
        <w:jc w:val="left"/>
      </w:pPr>
      <w:r>
        <w:rPr>
          <w:rFonts w:ascii="仿宋_GB2312" w:eastAsia="仿宋_GB2312"/>
          <w:sz w:val="24"/>
        </w:rPr>
        <w:t>17提交履约保证金的时间：</w:t>
      </w:r>
      <w:r>
        <w:rPr>
          <w:rFonts w:ascii="仿宋_GB2312" w:eastAsia="仿宋_GB2312" w:hint="eastAsia"/>
          <w:sz w:val="24"/>
        </w:rPr>
        <w:t>招标人发出中标通知</w:t>
      </w:r>
      <w:r>
        <w:rPr>
          <w:rFonts w:ascii="仿宋_GB2312" w:eastAsia="仿宋_GB2312"/>
          <w:sz w:val="24"/>
        </w:rPr>
        <w:t>后</w:t>
      </w:r>
      <w:r>
        <w:rPr>
          <w:rFonts w:ascii="楷体_GB2312" w:eastAsia="楷体_GB2312" w:hint="eastAsia"/>
          <w:sz w:val="24"/>
          <w:u w:val="single"/>
        </w:rPr>
        <w:t>7</w:t>
      </w:r>
      <w:r>
        <w:rPr>
          <w:rFonts w:ascii="仿宋_GB2312" w:eastAsia="仿宋_GB2312"/>
          <w:sz w:val="24"/>
        </w:rPr>
        <w:t>天</w:t>
      </w:r>
      <w:r>
        <w:rPr>
          <w:rFonts w:ascii="仿宋_GB2312" w:eastAsia="仿宋_GB2312" w:hint="eastAsia"/>
          <w:sz w:val="24"/>
        </w:rPr>
        <w:t>内。</w:t>
      </w:r>
    </w:p>
    <w:p w:rsidR="008D7343" w:rsidRDefault="008D7343" w:rsidP="008D7343">
      <w:pPr>
        <w:widowControl/>
        <w:spacing w:line="440" w:lineRule="exact"/>
        <w:ind w:firstLine="459"/>
        <w:jc w:val="left"/>
      </w:pPr>
      <w:r>
        <w:rPr>
          <w:rFonts w:ascii="仿宋_GB2312" w:eastAsia="仿宋_GB2312"/>
          <w:sz w:val="24"/>
        </w:rPr>
        <w:lastRenderedPageBreak/>
        <w:t>履约保证金金额：</w:t>
      </w:r>
      <w:r>
        <w:rPr>
          <w:rFonts w:ascii="楷体_GB2312" w:eastAsia="楷体_GB2312" w:hint="eastAsia"/>
          <w:b/>
          <w:sz w:val="24"/>
          <w:u w:val="single"/>
        </w:rPr>
        <w:t xml:space="preserve">  万元</w:t>
      </w:r>
      <w:r>
        <w:rPr>
          <w:rFonts w:ascii="仿宋_GB2312" w:eastAsia="仿宋_GB2312" w:hint="eastAsia"/>
          <w:sz w:val="24"/>
        </w:rPr>
        <w:t>。</w:t>
      </w:r>
    </w:p>
    <w:p w:rsidR="008D7343" w:rsidRDefault="008D7343" w:rsidP="008D7343">
      <w:pPr>
        <w:widowControl/>
        <w:spacing w:line="440" w:lineRule="exact"/>
        <w:ind w:firstLine="459"/>
        <w:jc w:val="left"/>
        <w:rPr>
          <w:rFonts w:ascii="仿宋_GB2312" w:eastAsia="仿宋_GB2312"/>
          <w:sz w:val="24"/>
          <w:u w:val="single"/>
        </w:rPr>
      </w:pPr>
      <w:r>
        <w:rPr>
          <w:rFonts w:ascii="仿宋_GB2312" w:eastAsia="仿宋_GB2312" w:hint="eastAsia"/>
          <w:sz w:val="24"/>
        </w:rPr>
        <w:t>18、因合同履行中发生的争议，可通过</w:t>
      </w:r>
      <w:r>
        <w:rPr>
          <w:rFonts w:ascii="楷体_GB2312" w:eastAsia="楷体_GB2312" w:hint="eastAsia"/>
          <w:sz w:val="24"/>
          <w:u w:val="single"/>
        </w:rPr>
        <w:t>合同当事人双方协商解决</w:t>
      </w:r>
      <w:r>
        <w:rPr>
          <w:rFonts w:ascii="仿宋_GB2312" w:eastAsia="仿宋_GB2312" w:hint="eastAsia"/>
          <w:sz w:val="24"/>
        </w:rPr>
        <w:t>。如自协商开始之日起15日内得不到解决，应向</w:t>
      </w:r>
      <w:r>
        <w:rPr>
          <w:rFonts w:ascii="楷体_GB2312" w:eastAsia="楷体_GB2312" w:hint="eastAsia"/>
          <w:spacing w:val="-2"/>
          <w:sz w:val="24"/>
          <w:u w:val="single"/>
        </w:rPr>
        <w:t>启东市人民法院</w:t>
      </w:r>
      <w:r>
        <w:rPr>
          <w:rFonts w:ascii="仿宋_GB2312" w:eastAsia="仿宋_GB2312" w:hint="eastAsia"/>
          <w:sz w:val="24"/>
        </w:rPr>
        <w:t>提起诉讼。</w:t>
      </w:r>
    </w:p>
    <w:p w:rsidR="008D7343" w:rsidRDefault="008D7343" w:rsidP="008D7343">
      <w:pPr>
        <w:widowControl/>
        <w:spacing w:line="440" w:lineRule="exact"/>
        <w:ind w:firstLine="425"/>
        <w:jc w:val="left"/>
        <w:rPr>
          <w:rFonts w:ascii="仿宋_GB2312" w:eastAsia="仿宋_GB2312"/>
          <w:spacing w:val="-8"/>
          <w:sz w:val="24"/>
        </w:rPr>
      </w:pPr>
      <w:r>
        <w:rPr>
          <w:rFonts w:ascii="仿宋_GB2312" w:eastAsia="仿宋_GB2312" w:hint="eastAsia"/>
          <w:spacing w:val="-8"/>
          <w:sz w:val="24"/>
        </w:rPr>
        <w:t>28、合同补充条款：</w:t>
      </w:r>
    </w:p>
    <w:p w:rsidR="008D7343" w:rsidRDefault="008D7343" w:rsidP="008D7343">
      <w:pPr>
        <w:widowControl/>
        <w:spacing w:line="440" w:lineRule="exact"/>
        <w:ind w:firstLine="425"/>
        <w:jc w:val="left"/>
        <w:rPr>
          <w:rFonts w:ascii="楷体_GB2312" w:eastAsia="楷体_GB2312"/>
          <w:b/>
          <w:bCs/>
          <w:sz w:val="24"/>
          <w:szCs w:val="24"/>
          <w:u w:val="single"/>
        </w:rPr>
      </w:pPr>
      <w:r>
        <w:rPr>
          <w:rFonts w:ascii="楷体_GB2312" w:eastAsia="楷体_GB2312" w:hint="eastAsia"/>
          <w:b/>
          <w:bCs/>
          <w:sz w:val="24"/>
          <w:szCs w:val="24"/>
          <w:u w:val="single"/>
        </w:rPr>
        <w:t>28.1合同价已包括：货物的成本、利润、税金、开办费、技术措施费、机械进出场费、市场材料价格风险费、政策性调整风险费的所有费用；货物的主材及标准附件、备品备件、专用工具、技术资料等费用；货物运至最终目的地的运输费、装卸费、保险费；货物的检验、安装调试、技术培训服务等费用；对于进口设备还应有尽有包括关税、手续费等一切费用；按常规应当包括的其它费用。</w:t>
      </w:r>
    </w:p>
    <w:p w:rsidR="008D7343" w:rsidRDefault="008D7343" w:rsidP="008D7343">
      <w:pPr>
        <w:widowControl/>
        <w:spacing w:line="440" w:lineRule="exact"/>
        <w:ind w:firstLine="425"/>
        <w:jc w:val="left"/>
        <w:rPr>
          <w:rFonts w:ascii="楷体_GB2312" w:eastAsia="楷体_GB2312"/>
          <w:b/>
          <w:bCs/>
          <w:sz w:val="24"/>
          <w:szCs w:val="24"/>
          <w:u w:val="single"/>
        </w:rPr>
      </w:pPr>
      <w:r>
        <w:rPr>
          <w:rFonts w:ascii="楷体_GB2312" w:eastAsia="楷体_GB2312" w:hint="eastAsia"/>
          <w:b/>
          <w:bCs/>
          <w:sz w:val="24"/>
          <w:szCs w:val="24"/>
          <w:u w:val="single"/>
        </w:rPr>
        <w:t>28.2在合同签订及履行过程中，增加或减少货物，若货物与《货物技术规格与需求一览表》中相同的，则数量按实计算，价格按投标报价（综合单价）计取；若货物与《货物技术规格与需求一览表》中不同的，则数量按实计算，价格由卖方以书面形式提供出、买方审定。</w:t>
      </w:r>
    </w:p>
    <w:p w:rsidR="008D7343" w:rsidRDefault="008D7343" w:rsidP="008D7343">
      <w:pPr>
        <w:widowControl/>
        <w:spacing w:line="440" w:lineRule="exact"/>
        <w:ind w:firstLine="425"/>
        <w:jc w:val="left"/>
        <w:rPr>
          <w:rFonts w:ascii="楷体_GB2312" w:eastAsia="楷体_GB2312"/>
          <w:b/>
          <w:bCs/>
          <w:sz w:val="24"/>
          <w:szCs w:val="24"/>
          <w:u w:val="single"/>
        </w:rPr>
      </w:pPr>
      <w:r>
        <w:rPr>
          <w:rFonts w:ascii="楷体_GB2312" w:eastAsia="楷体_GB2312" w:hint="eastAsia"/>
          <w:b/>
          <w:bCs/>
          <w:sz w:val="24"/>
          <w:szCs w:val="24"/>
          <w:u w:val="single"/>
        </w:rPr>
        <w:t>28.3买方有权对卖方提供的设备进行质量鉴定，若卖方的设备不符合质量标准的，鉴定费用由卖方承担，并承担由此造成的损失。</w:t>
      </w:r>
    </w:p>
    <w:p w:rsidR="008D7343" w:rsidRDefault="008D7343" w:rsidP="008D7343">
      <w:pPr>
        <w:widowControl/>
        <w:spacing w:line="440" w:lineRule="exact"/>
        <w:ind w:firstLine="425"/>
        <w:jc w:val="left"/>
        <w:rPr>
          <w:rFonts w:ascii="楷体_GB2312" w:eastAsia="楷体_GB2312"/>
          <w:b/>
          <w:bCs/>
          <w:sz w:val="24"/>
          <w:szCs w:val="24"/>
          <w:u w:val="single"/>
        </w:rPr>
      </w:pPr>
      <w:r>
        <w:rPr>
          <w:rFonts w:ascii="楷体_GB2312" w:eastAsia="楷体_GB2312" w:hint="eastAsia"/>
          <w:b/>
          <w:bCs/>
          <w:sz w:val="24"/>
          <w:szCs w:val="24"/>
          <w:u w:val="single"/>
        </w:rPr>
        <w:t>28.4卖方应按买方要求组织供货，否则，由此造成的后果与损失均由卖方自负。</w:t>
      </w:r>
    </w:p>
    <w:p w:rsidR="008D7343" w:rsidRDefault="008D7343" w:rsidP="008D7343">
      <w:pPr>
        <w:widowControl/>
        <w:spacing w:line="440" w:lineRule="exact"/>
        <w:ind w:firstLine="425"/>
        <w:jc w:val="left"/>
        <w:rPr>
          <w:rFonts w:ascii="楷体_GB2312" w:eastAsia="楷体_GB2312"/>
          <w:b/>
          <w:bCs/>
          <w:sz w:val="24"/>
          <w:szCs w:val="24"/>
          <w:u w:val="single"/>
        </w:rPr>
      </w:pPr>
      <w:r>
        <w:rPr>
          <w:rFonts w:ascii="楷体_GB2312" w:eastAsia="楷体_GB2312" w:hint="eastAsia"/>
          <w:b/>
          <w:bCs/>
          <w:sz w:val="24"/>
          <w:szCs w:val="24"/>
          <w:u w:val="single"/>
        </w:rPr>
        <w:t>28.5货物运输由卖方负责，货物发送时应提前24小时通知买方。货物在运输过程中造成的损失均由卖方负责。货物验收地点为买方指定的交货现场。卖方在交货时应提供供货清单、相关的证书及检测试验报告。货到交货地点当日，卖方应通知买方共同办理验收手续。</w:t>
      </w:r>
    </w:p>
    <w:p w:rsidR="008D7343" w:rsidRDefault="008D7343" w:rsidP="008D7343">
      <w:pPr>
        <w:widowControl/>
        <w:spacing w:line="440" w:lineRule="exact"/>
        <w:ind w:firstLine="425"/>
        <w:jc w:val="left"/>
        <w:rPr>
          <w:rFonts w:ascii="楷体_GB2312" w:eastAsia="楷体_GB2312"/>
          <w:b/>
          <w:bCs/>
          <w:sz w:val="24"/>
          <w:szCs w:val="24"/>
          <w:u w:val="single"/>
        </w:rPr>
      </w:pPr>
      <w:r>
        <w:rPr>
          <w:rFonts w:ascii="楷体_GB2312" w:eastAsia="楷体_GB2312" w:hint="eastAsia"/>
          <w:b/>
          <w:bCs/>
          <w:sz w:val="24"/>
          <w:szCs w:val="24"/>
          <w:u w:val="single"/>
        </w:rPr>
        <w:t>28.6卖方在交货验收时，须向买方提交下列资料：供货清单、设备增值税发票复印件（加盖卖方公章，同时提交原件复核）、产品出厂合格证、产品质量证明书、产品检测试验报告及重大缺陷处理报告等。</w:t>
      </w:r>
    </w:p>
    <w:p w:rsidR="008D7343" w:rsidRDefault="008D7343" w:rsidP="008D7343">
      <w:pPr>
        <w:widowControl/>
        <w:spacing w:line="440" w:lineRule="exact"/>
        <w:ind w:firstLine="425"/>
        <w:jc w:val="left"/>
        <w:rPr>
          <w:rFonts w:ascii="楷体_GB2312" w:eastAsia="楷体_GB2312"/>
          <w:b/>
          <w:bCs/>
          <w:sz w:val="24"/>
          <w:szCs w:val="24"/>
          <w:u w:val="single"/>
        </w:rPr>
      </w:pPr>
      <w:r>
        <w:rPr>
          <w:rFonts w:ascii="楷体_GB2312" w:eastAsia="楷体_GB2312" w:hint="eastAsia"/>
          <w:b/>
          <w:bCs/>
          <w:sz w:val="24"/>
          <w:szCs w:val="24"/>
          <w:u w:val="single"/>
        </w:rPr>
        <w:t>28.7 卖方提供的货物同时必须向买方同时提供货物品牌原生产厂家的安装调试及巡检服务。</w:t>
      </w:r>
    </w:p>
    <w:p w:rsidR="008D7343" w:rsidRDefault="008D7343" w:rsidP="008D7343">
      <w:pPr>
        <w:spacing w:line="440" w:lineRule="exact"/>
        <w:ind w:firstLineChars="200" w:firstLine="459"/>
        <w:jc w:val="left"/>
        <w:rPr>
          <w:rFonts w:ascii="黑体" w:eastAsia="黑体"/>
          <w:sz w:val="31"/>
        </w:rPr>
      </w:pPr>
      <w:r>
        <w:rPr>
          <w:rFonts w:ascii="楷体_GB2312" w:eastAsia="楷体_GB2312" w:hint="eastAsia"/>
          <w:b/>
          <w:bCs/>
          <w:sz w:val="24"/>
          <w:szCs w:val="24"/>
          <w:u w:val="single"/>
        </w:rPr>
        <w:t>28.8经买卖双方签字盖章的书面函件（包括传真）为有效的联系方式，作为合同履行的依据。</w:t>
      </w:r>
    </w:p>
    <w:p w:rsidR="008D7343" w:rsidRDefault="008D7343" w:rsidP="008D7343">
      <w:pPr>
        <w:spacing w:line="440" w:lineRule="exact"/>
        <w:rPr>
          <w:rFonts w:ascii="黑体" w:eastAsia="黑体"/>
          <w:sz w:val="31"/>
        </w:rPr>
      </w:pPr>
    </w:p>
    <w:p w:rsidR="008D7343" w:rsidRDefault="008D7343" w:rsidP="008D7343">
      <w:pPr>
        <w:spacing w:line="520" w:lineRule="exact"/>
        <w:ind w:firstLineChars="500" w:firstLine="1142"/>
        <w:rPr>
          <w:rFonts w:ascii="仿宋_GB2312" w:eastAsia="仿宋_GB2312" w:hAnsi="宋体"/>
          <w:bCs/>
          <w:kern w:val="0"/>
          <w:sz w:val="24"/>
          <w:szCs w:val="24"/>
          <w:highlight w:val="yellow"/>
        </w:rPr>
      </w:pPr>
    </w:p>
    <w:p w:rsidR="008D7343" w:rsidRDefault="008D7343" w:rsidP="008D7343">
      <w:pPr>
        <w:spacing w:line="520" w:lineRule="exact"/>
        <w:ind w:firstLineChars="500" w:firstLine="1142"/>
        <w:rPr>
          <w:rFonts w:ascii="仿宋_GB2312" w:eastAsia="仿宋_GB2312" w:hAnsi="宋体"/>
          <w:bCs/>
          <w:kern w:val="0"/>
          <w:sz w:val="24"/>
          <w:szCs w:val="24"/>
          <w:highlight w:val="yellow"/>
        </w:rPr>
      </w:pPr>
    </w:p>
    <w:p w:rsidR="008D7343" w:rsidRPr="00E3261E" w:rsidRDefault="008D7343" w:rsidP="008D7343">
      <w:pPr>
        <w:pStyle w:val="a0"/>
      </w:pPr>
    </w:p>
    <w:p w:rsidR="008D7343" w:rsidRDefault="008D7343" w:rsidP="008D7343">
      <w:pPr>
        <w:spacing w:line="480" w:lineRule="exact"/>
        <w:ind w:left="470"/>
        <w:jc w:val="center"/>
        <w:rPr>
          <w:rFonts w:eastAsia="黑体"/>
          <w:sz w:val="32"/>
        </w:rPr>
      </w:pPr>
    </w:p>
    <w:p w:rsidR="008D7343" w:rsidRPr="00264F1F" w:rsidRDefault="008D7343" w:rsidP="008D7343">
      <w:pPr>
        <w:pageBreakBefore/>
        <w:spacing w:line="480" w:lineRule="exact"/>
        <w:ind w:left="471"/>
        <w:jc w:val="center"/>
        <w:rPr>
          <w:rFonts w:eastAsia="黑体"/>
          <w:color w:val="000000" w:themeColor="text1"/>
          <w:sz w:val="32"/>
        </w:rPr>
      </w:pPr>
      <w:r w:rsidRPr="00264F1F">
        <w:rPr>
          <w:rFonts w:eastAsia="黑体" w:hint="eastAsia"/>
          <w:color w:val="000000" w:themeColor="text1"/>
          <w:sz w:val="32"/>
        </w:rPr>
        <w:lastRenderedPageBreak/>
        <w:t>第四章货物技术规格及需求一览表</w:t>
      </w:r>
    </w:p>
    <w:p w:rsidR="008D7343" w:rsidRPr="00264F1F" w:rsidRDefault="008D7343" w:rsidP="008D7343">
      <w:pPr>
        <w:widowControl/>
        <w:spacing w:line="400" w:lineRule="atLeast"/>
        <w:textAlignment w:val="baseline"/>
        <w:rPr>
          <w:rFonts w:ascii="仿宋_GB2312" w:eastAsia="仿宋_GB2312"/>
          <w:color w:val="000000" w:themeColor="text1"/>
          <w:sz w:val="28"/>
          <w:szCs w:val="28"/>
        </w:rPr>
      </w:pPr>
    </w:p>
    <w:p w:rsidR="008D7343" w:rsidRPr="00264F1F" w:rsidRDefault="008D7343" w:rsidP="008D7343">
      <w:pPr>
        <w:widowControl/>
        <w:spacing w:line="400" w:lineRule="atLeast"/>
        <w:textAlignment w:val="baseline"/>
        <w:rPr>
          <w:rFonts w:ascii="仿宋_GB2312" w:eastAsia="仿宋_GB2312"/>
          <w:color w:val="000000" w:themeColor="text1"/>
          <w:sz w:val="28"/>
          <w:szCs w:val="28"/>
        </w:rPr>
      </w:pPr>
      <w:r w:rsidRPr="00264F1F">
        <w:rPr>
          <w:rFonts w:ascii="仿宋_GB2312" w:eastAsia="仿宋_GB2312" w:hint="eastAsia"/>
          <w:color w:val="000000" w:themeColor="text1"/>
          <w:sz w:val="28"/>
          <w:szCs w:val="28"/>
        </w:rPr>
        <w:t>招 标 人：</w:t>
      </w:r>
      <w:r w:rsidRPr="00264F1F">
        <w:rPr>
          <w:rFonts w:ascii="仿宋_GB2312" w:eastAsia="仿宋_GB2312"/>
          <w:bCs/>
          <w:color w:val="000000" w:themeColor="text1"/>
          <w:sz w:val="28"/>
          <w:szCs w:val="28"/>
          <w:u w:val="single"/>
        </w:rPr>
        <w:t>江苏启东农村商业银行股份有限公司</w:t>
      </w:r>
    </w:p>
    <w:p w:rsidR="008D7343" w:rsidRPr="00264F1F" w:rsidRDefault="008D7343" w:rsidP="008D7343">
      <w:pPr>
        <w:widowControl/>
        <w:spacing w:line="400" w:lineRule="atLeast"/>
        <w:textAlignment w:val="baseline"/>
        <w:rPr>
          <w:rFonts w:ascii="仿宋_GB2312" w:eastAsia="仿宋_GB2312"/>
          <w:color w:val="000000" w:themeColor="text1"/>
          <w:spacing w:val="-6"/>
          <w:sz w:val="28"/>
          <w:szCs w:val="28"/>
          <w:u w:val="single"/>
        </w:rPr>
      </w:pPr>
      <w:r w:rsidRPr="00264F1F">
        <w:rPr>
          <w:rFonts w:ascii="仿宋_GB2312" w:eastAsia="仿宋_GB2312" w:hint="eastAsia"/>
          <w:color w:val="000000" w:themeColor="text1"/>
          <w:sz w:val="28"/>
          <w:szCs w:val="28"/>
        </w:rPr>
        <w:t>项目名称：</w:t>
      </w:r>
      <w:r w:rsidRPr="00264F1F">
        <w:rPr>
          <w:rFonts w:ascii="仿宋_GB2312" w:eastAsia="仿宋_GB2312" w:hint="eastAsia"/>
          <w:color w:val="000000" w:themeColor="text1"/>
          <w:spacing w:val="-6"/>
          <w:sz w:val="28"/>
          <w:szCs w:val="28"/>
          <w:u w:val="single"/>
        </w:rPr>
        <w:t>启东农商银行主机安全及管理系统（EDR）采购与安装</w:t>
      </w:r>
    </w:p>
    <w:p w:rsidR="008D7343" w:rsidRPr="00264F1F" w:rsidRDefault="008D7343" w:rsidP="008D7343">
      <w:pPr>
        <w:widowControl/>
        <w:spacing w:line="400" w:lineRule="atLeast"/>
        <w:textAlignment w:val="baseline"/>
        <w:rPr>
          <w:rFonts w:ascii="仿宋_GB2312" w:eastAsia="仿宋_GB2312"/>
          <w:color w:val="000000" w:themeColor="text1"/>
          <w:sz w:val="28"/>
          <w:szCs w:val="28"/>
        </w:rPr>
      </w:pPr>
      <w:r w:rsidRPr="00264F1F">
        <w:rPr>
          <w:rFonts w:ascii="仿宋_GB2312" w:eastAsia="仿宋_GB2312" w:hint="eastAsia"/>
          <w:color w:val="000000" w:themeColor="text1"/>
          <w:sz w:val="28"/>
          <w:szCs w:val="28"/>
        </w:rPr>
        <w:t>货物名称：</w:t>
      </w:r>
      <w:r w:rsidRPr="00264F1F">
        <w:rPr>
          <w:rFonts w:ascii="仿宋_GB2312" w:eastAsia="仿宋_GB2312" w:hint="eastAsia"/>
          <w:color w:val="000000" w:themeColor="text1"/>
          <w:spacing w:val="-6"/>
          <w:sz w:val="28"/>
          <w:szCs w:val="28"/>
          <w:u w:val="single"/>
        </w:rPr>
        <w:t>主机安全及管理系统（EDR）</w:t>
      </w:r>
    </w:p>
    <w:p w:rsidR="008D7343" w:rsidRPr="00264F1F" w:rsidRDefault="008D7343" w:rsidP="008D7343">
      <w:pPr>
        <w:widowControl/>
        <w:spacing w:line="400" w:lineRule="atLeast"/>
        <w:textAlignment w:val="baseline"/>
        <w:rPr>
          <w:rFonts w:ascii="仿宋_GB2312" w:eastAsia="仿宋_GB2312"/>
          <w:color w:val="000000" w:themeColor="text1"/>
          <w:spacing w:val="-6"/>
          <w:sz w:val="28"/>
          <w:szCs w:val="28"/>
          <w:u w:val="single"/>
        </w:rPr>
      </w:pPr>
      <w:r w:rsidRPr="00264F1F">
        <w:rPr>
          <w:rFonts w:ascii="仿宋_GB2312" w:eastAsia="仿宋_GB2312" w:hint="eastAsia"/>
          <w:color w:val="000000" w:themeColor="text1"/>
          <w:sz w:val="28"/>
          <w:szCs w:val="28"/>
        </w:rPr>
        <w:t>供货地点：</w:t>
      </w:r>
      <w:r w:rsidRPr="00264F1F">
        <w:rPr>
          <w:rFonts w:ascii="仿宋_GB2312" w:eastAsia="仿宋_GB2312" w:hint="eastAsia"/>
          <w:color w:val="000000" w:themeColor="text1"/>
          <w:spacing w:val="-6"/>
          <w:sz w:val="28"/>
          <w:szCs w:val="28"/>
          <w:u w:val="single"/>
        </w:rPr>
        <w:t xml:space="preserve">启东农商银行各网点内 （具体地点以招标人书面通知为准） </w:t>
      </w:r>
    </w:p>
    <w:p w:rsidR="008D7343" w:rsidRPr="00264F1F" w:rsidRDefault="008D7343" w:rsidP="008D7343">
      <w:pPr>
        <w:pStyle w:val="a0"/>
        <w:rPr>
          <w:rFonts w:eastAsia="仿宋_GB2312"/>
          <w:color w:val="000000" w:themeColor="text1"/>
        </w:rPr>
      </w:pPr>
      <w:r w:rsidRPr="00264F1F">
        <w:rPr>
          <w:rFonts w:ascii="仿宋_GB2312" w:eastAsia="仿宋_GB2312" w:hint="eastAsia"/>
          <w:color w:val="000000" w:themeColor="text1"/>
          <w:spacing w:val="-6"/>
        </w:rPr>
        <w:t>1、货物清单</w:t>
      </w:r>
    </w:p>
    <w:tbl>
      <w:tblPr>
        <w:tblW w:w="93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
        <w:gridCol w:w="608"/>
        <w:gridCol w:w="6"/>
        <w:gridCol w:w="1317"/>
        <w:gridCol w:w="6"/>
        <w:gridCol w:w="4218"/>
        <w:gridCol w:w="6"/>
        <w:gridCol w:w="561"/>
        <w:gridCol w:w="6"/>
        <w:gridCol w:w="549"/>
        <w:gridCol w:w="6"/>
        <w:gridCol w:w="1005"/>
        <w:gridCol w:w="6"/>
        <w:gridCol w:w="1005"/>
        <w:gridCol w:w="6"/>
      </w:tblGrid>
      <w:tr w:rsidR="008D7343" w:rsidRPr="00264F1F" w:rsidTr="00D35F26">
        <w:trPr>
          <w:gridBefore w:val="1"/>
          <w:wBefore w:w="6" w:type="dxa"/>
          <w:trHeight w:val="699"/>
          <w:jc w:val="center"/>
        </w:trPr>
        <w:tc>
          <w:tcPr>
            <w:tcW w:w="614" w:type="dxa"/>
            <w:gridSpan w:val="2"/>
            <w:tcBorders>
              <w:top w:val="single" w:sz="2" w:space="0" w:color="000000"/>
              <w:left w:val="single" w:sz="2" w:space="0" w:color="000000"/>
              <w:bottom w:val="single" w:sz="2" w:space="0" w:color="000000"/>
              <w:right w:val="single" w:sz="2" w:space="0" w:color="000000"/>
            </w:tcBorders>
            <w:vAlign w:val="center"/>
          </w:tcPr>
          <w:p w:rsidR="008D7343" w:rsidRPr="00264F1F" w:rsidRDefault="008D7343" w:rsidP="006971EB">
            <w:pPr>
              <w:spacing w:line="240" w:lineRule="exact"/>
              <w:ind w:rightChars="54" w:right="107"/>
              <w:jc w:val="center"/>
              <w:rPr>
                <w:rFonts w:ascii="仿宋" w:eastAsia="仿宋" w:hAnsi="仿宋"/>
                <w:b/>
                <w:color w:val="000000" w:themeColor="text1"/>
                <w:szCs w:val="21"/>
              </w:rPr>
            </w:pPr>
            <w:r w:rsidRPr="00264F1F">
              <w:rPr>
                <w:rFonts w:ascii="仿宋" w:eastAsia="仿宋" w:hAnsi="仿宋" w:hint="eastAsia"/>
                <w:b/>
                <w:color w:val="000000" w:themeColor="text1"/>
                <w:szCs w:val="21"/>
              </w:rPr>
              <w:t>序号</w:t>
            </w:r>
          </w:p>
        </w:tc>
        <w:tc>
          <w:tcPr>
            <w:tcW w:w="1323" w:type="dxa"/>
            <w:gridSpan w:val="2"/>
            <w:tcBorders>
              <w:top w:val="single" w:sz="2" w:space="0" w:color="000000"/>
              <w:left w:val="single" w:sz="4" w:space="0" w:color="auto"/>
              <w:bottom w:val="single" w:sz="2" w:space="0" w:color="000000"/>
              <w:right w:val="single" w:sz="2" w:space="0" w:color="000000"/>
            </w:tcBorders>
            <w:vAlign w:val="center"/>
          </w:tcPr>
          <w:p w:rsidR="008D7343" w:rsidRPr="00264F1F" w:rsidRDefault="008D7343" w:rsidP="006971EB">
            <w:pPr>
              <w:spacing w:line="240" w:lineRule="exact"/>
              <w:ind w:rightChars="54" w:right="107"/>
              <w:jc w:val="center"/>
              <w:rPr>
                <w:rFonts w:ascii="仿宋" w:eastAsia="仿宋" w:hAnsi="仿宋"/>
                <w:b/>
                <w:color w:val="000000" w:themeColor="text1"/>
                <w:szCs w:val="21"/>
              </w:rPr>
            </w:pPr>
            <w:r w:rsidRPr="00264F1F">
              <w:rPr>
                <w:rFonts w:ascii="仿宋" w:eastAsia="仿宋" w:hAnsi="仿宋" w:hint="eastAsia"/>
                <w:b/>
                <w:color w:val="000000" w:themeColor="text1"/>
                <w:szCs w:val="21"/>
              </w:rPr>
              <w:t>货物名称</w:t>
            </w:r>
          </w:p>
        </w:tc>
        <w:tc>
          <w:tcPr>
            <w:tcW w:w="4224" w:type="dxa"/>
            <w:gridSpan w:val="2"/>
            <w:tcBorders>
              <w:top w:val="single" w:sz="2" w:space="0" w:color="000000"/>
              <w:left w:val="single" w:sz="4" w:space="0" w:color="000000"/>
              <w:bottom w:val="single" w:sz="2" w:space="0" w:color="000000"/>
              <w:right w:val="single" w:sz="2" w:space="0" w:color="000000"/>
            </w:tcBorders>
            <w:vAlign w:val="center"/>
          </w:tcPr>
          <w:p w:rsidR="008D7343" w:rsidRPr="00264F1F" w:rsidRDefault="008D7343" w:rsidP="006971EB">
            <w:pPr>
              <w:spacing w:line="240" w:lineRule="exact"/>
              <w:ind w:rightChars="54" w:right="107"/>
              <w:jc w:val="center"/>
              <w:rPr>
                <w:rFonts w:ascii="仿宋" w:eastAsia="仿宋" w:hAnsi="仿宋"/>
                <w:b/>
                <w:color w:val="000000" w:themeColor="text1"/>
                <w:szCs w:val="21"/>
              </w:rPr>
            </w:pPr>
            <w:r w:rsidRPr="00264F1F">
              <w:rPr>
                <w:rFonts w:ascii="仿宋" w:eastAsia="仿宋" w:hAnsi="仿宋" w:hint="eastAsia"/>
                <w:b/>
                <w:color w:val="000000" w:themeColor="text1"/>
                <w:szCs w:val="21"/>
              </w:rPr>
              <w:t>主要技术规格</w:t>
            </w:r>
          </w:p>
        </w:tc>
        <w:tc>
          <w:tcPr>
            <w:tcW w:w="567" w:type="dxa"/>
            <w:gridSpan w:val="2"/>
            <w:tcBorders>
              <w:top w:val="single" w:sz="2" w:space="0" w:color="000000"/>
              <w:left w:val="single" w:sz="4" w:space="0" w:color="auto"/>
              <w:bottom w:val="single" w:sz="2" w:space="0" w:color="000000"/>
              <w:right w:val="single" w:sz="2" w:space="0" w:color="000000"/>
            </w:tcBorders>
            <w:vAlign w:val="center"/>
          </w:tcPr>
          <w:p w:rsidR="008D7343" w:rsidRPr="00264F1F" w:rsidRDefault="008D7343" w:rsidP="006971EB">
            <w:pPr>
              <w:spacing w:line="240" w:lineRule="exact"/>
              <w:ind w:rightChars="54" w:right="107"/>
              <w:jc w:val="center"/>
              <w:rPr>
                <w:rFonts w:ascii="仿宋" w:eastAsia="仿宋" w:hAnsi="仿宋"/>
                <w:b/>
                <w:color w:val="000000" w:themeColor="text1"/>
                <w:szCs w:val="21"/>
              </w:rPr>
            </w:pPr>
            <w:r w:rsidRPr="00264F1F">
              <w:rPr>
                <w:rFonts w:ascii="仿宋" w:eastAsia="仿宋" w:hAnsi="仿宋" w:hint="eastAsia"/>
                <w:b/>
                <w:color w:val="000000" w:themeColor="text1"/>
                <w:szCs w:val="21"/>
              </w:rPr>
              <w:t>单位</w:t>
            </w:r>
          </w:p>
        </w:tc>
        <w:tc>
          <w:tcPr>
            <w:tcW w:w="555" w:type="dxa"/>
            <w:gridSpan w:val="2"/>
            <w:tcBorders>
              <w:top w:val="single" w:sz="2" w:space="0" w:color="000000"/>
              <w:left w:val="single" w:sz="4" w:space="0" w:color="auto"/>
              <w:bottom w:val="single" w:sz="2" w:space="0" w:color="000000"/>
              <w:right w:val="single" w:sz="2" w:space="0" w:color="000000"/>
            </w:tcBorders>
            <w:vAlign w:val="center"/>
          </w:tcPr>
          <w:p w:rsidR="008D7343" w:rsidRPr="00264F1F" w:rsidRDefault="008D7343" w:rsidP="006971EB">
            <w:pPr>
              <w:spacing w:line="240" w:lineRule="exact"/>
              <w:ind w:rightChars="54" w:right="107"/>
              <w:jc w:val="center"/>
              <w:rPr>
                <w:rFonts w:ascii="仿宋" w:eastAsia="仿宋" w:hAnsi="仿宋"/>
                <w:b/>
                <w:color w:val="000000" w:themeColor="text1"/>
                <w:szCs w:val="21"/>
              </w:rPr>
            </w:pPr>
            <w:r w:rsidRPr="00264F1F">
              <w:rPr>
                <w:rFonts w:ascii="仿宋" w:eastAsia="仿宋" w:hAnsi="仿宋" w:hint="eastAsia"/>
                <w:b/>
                <w:color w:val="000000" w:themeColor="text1"/>
                <w:szCs w:val="21"/>
              </w:rPr>
              <w:t>数量</w:t>
            </w:r>
          </w:p>
        </w:tc>
        <w:tc>
          <w:tcPr>
            <w:tcW w:w="1011" w:type="dxa"/>
            <w:gridSpan w:val="2"/>
            <w:tcBorders>
              <w:top w:val="single" w:sz="2" w:space="0" w:color="000000"/>
              <w:left w:val="single" w:sz="4" w:space="0" w:color="auto"/>
              <w:bottom w:val="single" w:sz="2" w:space="0" w:color="000000"/>
              <w:right w:val="single" w:sz="4" w:space="0" w:color="auto"/>
            </w:tcBorders>
            <w:vAlign w:val="center"/>
          </w:tcPr>
          <w:p w:rsidR="008D7343" w:rsidRPr="00264F1F" w:rsidRDefault="008D7343" w:rsidP="006971EB">
            <w:pPr>
              <w:spacing w:line="240" w:lineRule="exact"/>
              <w:ind w:rightChars="54" w:right="107"/>
              <w:jc w:val="center"/>
              <w:rPr>
                <w:rFonts w:ascii="仿宋" w:eastAsia="仿宋" w:hAnsi="仿宋"/>
                <w:b/>
                <w:color w:val="000000" w:themeColor="text1"/>
                <w:szCs w:val="21"/>
              </w:rPr>
            </w:pPr>
            <w:r w:rsidRPr="00264F1F">
              <w:rPr>
                <w:rFonts w:ascii="仿宋" w:eastAsia="仿宋" w:hAnsi="仿宋" w:hint="eastAsia"/>
                <w:b/>
                <w:color w:val="000000" w:themeColor="text1"/>
                <w:szCs w:val="21"/>
              </w:rPr>
              <w:t>限价（元）</w:t>
            </w:r>
          </w:p>
        </w:tc>
        <w:tc>
          <w:tcPr>
            <w:tcW w:w="1011" w:type="dxa"/>
            <w:gridSpan w:val="2"/>
            <w:tcBorders>
              <w:top w:val="single" w:sz="2" w:space="0" w:color="000000"/>
              <w:left w:val="single" w:sz="4" w:space="0" w:color="auto"/>
              <w:bottom w:val="single" w:sz="2" w:space="0" w:color="000000"/>
              <w:right w:val="single" w:sz="2" w:space="0" w:color="000000"/>
            </w:tcBorders>
            <w:vAlign w:val="center"/>
          </w:tcPr>
          <w:p w:rsidR="008D7343" w:rsidRPr="00264F1F" w:rsidRDefault="008D7343" w:rsidP="006971EB">
            <w:pPr>
              <w:spacing w:line="240" w:lineRule="exact"/>
              <w:ind w:rightChars="54" w:right="107"/>
              <w:jc w:val="center"/>
              <w:rPr>
                <w:rFonts w:ascii="仿宋" w:eastAsia="仿宋" w:hAnsi="仿宋"/>
                <w:b/>
                <w:color w:val="000000" w:themeColor="text1"/>
                <w:szCs w:val="21"/>
              </w:rPr>
            </w:pPr>
            <w:r w:rsidRPr="00264F1F">
              <w:rPr>
                <w:rFonts w:ascii="仿宋" w:eastAsia="仿宋" w:hAnsi="仿宋" w:hint="eastAsia"/>
                <w:b/>
                <w:color w:val="000000" w:themeColor="text1"/>
                <w:szCs w:val="21"/>
              </w:rPr>
              <w:t>备 注</w:t>
            </w:r>
          </w:p>
        </w:tc>
      </w:tr>
      <w:tr w:rsidR="00D35F26" w:rsidRPr="00264F1F" w:rsidTr="00D35F26">
        <w:trPr>
          <w:gridAfter w:val="1"/>
          <w:wAfter w:w="6" w:type="dxa"/>
          <w:trHeight w:val="257"/>
          <w:jc w:val="center"/>
        </w:trPr>
        <w:tc>
          <w:tcPr>
            <w:tcW w:w="614" w:type="dxa"/>
            <w:gridSpan w:val="2"/>
            <w:tcBorders>
              <w:top w:val="single" w:sz="4" w:space="0" w:color="auto"/>
              <w:left w:val="single" w:sz="2" w:space="0" w:color="000000"/>
              <w:bottom w:val="single" w:sz="4" w:space="0" w:color="auto"/>
              <w:right w:val="single" w:sz="2" w:space="0" w:color="000000"/>
            </w:tcBorders>
            <w:vAlign w:val="center"/>
          </w:tcPr>
          <w:p w:rsidR="00D35F26" w:rsidRPr="00264F1F" w:rsidRDefault="00D35F26" w:rsidP="00D35F26">
            <w:pPr>
              <w:spacing w:line="240" w:lineRule="exact"/>
              <w:ind w:rightChars="54" w:right="107"/>
              <w:jc w:val="center"/>
              <w:rPr>
                <w:rFonts w:ascii="仿宋" w:eastAsia="仿宋" w:hAnsi="仿宋"/>
                <w:b/>
                <w:color w:val="000000" w:themeColor="text1"/>
                <w:szCs w:val="21"/>
              </w:rPr>
            </w:pPr>
            <w:r w:rsidRPr="00264F1F">
              <w:rPr>
                <w:rFonts w:ascii="仿宋" w:eastAsia="仿宋" w:hAnsi="仿宋"/>
                <w:b/>
                <w:color w:val="000000" w:themeColor="text1"/>
                <w:szCs w:val="21"/>
              </w:rPr>
              <w:t>1</w:t>
            </w:r>
          </w:p>
        </w:tc>
        <w:tc>
          <w:tcPr>
            <w:tcW w:w="1323" w:type="dxa"/>
            <w:gridSpan w:val="2"/>
            <w:tcBorders>
              <w:top w:val="single" w:sz="4" w:space="0" w:color="auto"/>
              <w:left w:val="single" w:sz="4" w:space="0" w:color="auto"/>
              <w:bottom w:val="single" w:sz="4" w:space="0" w:color="auto"/>
              <w:right w:val="single" w:sz="2" w:space="0" w:color="000000"/>
            </w:tcBorders>
            <w:vAlign w:val="center"/>
          </w:tcPr>
          <w:p w:rsidR="00D35F26" w:rsidRPr="00264F1F" w:rsidRDefault="00987B61" w:rsidP="00D35F26">
            <w:pPr>
              <w:spacing w:line="240" w:lineRule="exact"/>
              <w:ind w:rightChars="54" w:right="107"/>
              <w:jc w:val="center"/>
              <w:rPr>
                <w:rFonts w:ascii="仿宋" w:eastAsia="仿宋" w:hAnsi="仿宋"/>
                <w:b/>
                <w:color w:val="000000" w:themeColor="text1"/>
                <w:szCs w:val="21"/>
              </w:rPr>
            </w:pPr>
            <w:r w:rsidRPr="00264F1F">
              <w:rPr>
                <w:rFonts w:ascii="仿宋" w:eastAsia="仿宋" w:hAnsi="仿宋" w:hint="eastAsia"/>
                <w:b/>
                <w:color w:val="000000" w:themeColor="text1"/>
                <w:szCs w:val="21"/>
              </w:rPr>
              <w:t>服务器授权</w:t>
            </w:r>
          </w:p>
        </w:tc>
        <w:tc>
          <w:tcPr>
            <w:tcW w:w="4224" w:type="dxa"/>
            <w:gridSpan w:val="2"/>
            <w:tcBorders>
              <w:top w:val="single" w:sz="4" w:space="0" w:color="auto"/>
              <w:left w:val="single" w:sz="4" w:space="0" w:color="000000"/>
              <w:bottom w:val="single" w:sz="4" w:space="0" w:color="auto"/>
              <w:right w:val="single" w:sz="2" w:space="0" w:color="000000"/>
            </w:tcBorders>
            <w:vAlign w:val="center"/>
          </w:tcPr>
          <w:p w:rsidR="00D35F26" w:rsidRPr="00264F1F" w:rsidRDefault="00D35F26" w:rsidP="00D35F26">
            <w:pPr>
              <w:spacing w:line="240" w:lineRule="exact"/>
              <w:ind w:rightChars="54" w:right="107"/>
              <w:jc w:val="left"/>
              <w:rPr>
                <w:rFonts w:ascii="仿宋" w:eastAsia="仿宋" w:hAnsi="仿宋"/>
                <w:b/>
                <w:color w:val="000000" w:themeColor="text1"/>
                <w:szCs w:val="21"/>
              </w:rPr>
            </w:pPr>
            <w:r w:rsidRPr="00264F1F">
              <w:rPr>
                <w:rFonts w:ascii="仿宋" w:eastAsia="仿宋" w:hAnsi="仿宋" w:hint="eastAsia"/>
                <w:b/>
                <w:color w:val="000000" w:themeColor="text1"/>
                <w:szCs w:val="21"/>
              </w:rPr>
              <w:t>服务器终端安全防护客户端数量（支持windowserver、centos、redhat、suse）</w:t>
            </w:r>
          </w:p>
        </w:tc>
        <w:tc>
          <w:tcPr>
            <w:tcW w:w="567" w:type="dxa"/>
            <w:gridSpan w:val="2"/>
            <w:tcBorders>
              <w:top w:val="single" w:sz="4" w:space="0" w:color="auto"/>
              <w:left w:val="single" w:sz="4" w:space="0" w:color="auto"/>
              <w:bottom w:val="single" w:sz="4" w:space="0" w:color="auto"/>
              <w:right w:val="single" w:sz="2" w:space="0" w:color="000000"/>
            </w:tcBorders>
            <w:vAlign w:val="center"/>
          </w:tcPr>
          <w:p w:rsidR="00D35F26" w:rsidRPr="00264F1F" w:rsidRDefault="00D35F26" w:rsidP="00D35F26">
            <w:pPr>
              <w:spacing w:line="240" w:lineRule="exact"/>
              <w:ind w:rightChars="54" w:right="107"/>
              <w:jc w:val="center"/>
              <w:rPr>
                <w:rFonts w:ascii="仿宋" w:eastAsia="仿宋" w:hAnsi="仿宋"/>
                <w:b/>
                <w:color w:val="000000" w:themeColor="text1"/>
                <w:szCs w:val="21"/>
              </w:rPr>
            </w:pPr>
            <w:r w:rsidRPr="00264F1F">
              <w:rPr>
                <w:rFonts w:ascii="仿宋" w:eastAsia="仿宋" w:hAnsi="仿宋" w:hint="eastAsia"/>
                <w:b/>
                <w:color w:val="000000" w:themeColor="text1"/>
                <w:szCs w:val="21"/>
              </w:rPr>
              <w:t>台</w:t>
            </w:r>
          </w:p>
        </w:tc>
        <w:tc>
          <w:tcPr>
            <w:tcW w:w="555" w:type="dxa"/>
            <w:gridSpan w:val="2"/>
            <w:tcBorders>
              <w:top w:val="single" w:sz="4" w:space="0" w:color="auto"/>
              <w:left w:val="single" w:sz="4" w:space="0" w:color="auto"/>
              <w:bottom w:val="single" w:sz="4" w:space="0" w:color="auto"/>
              <w:right w:val="single" w:sz="2" w:space="0" w:color="000000"/>
            </w:tcBorders>
            <w:vAlign w:val="center"/>
          </w:tcPr>
          <w:p w:rsidR="00D35F26" w:rsidRPr="00264F1F" w:rsidRDefault="00D35F26" w:rsidP="00D35F26">
            <w:pPr>
              <w:spacing w:line="240" w:lineRule="exact"/>
              <w:ind w:rightChars="54" w:right="107"/>
              <w:jc w:val="center"/>
              <w:rPr>
                <w:rFonts w:ascii="仿宋" w:eastAsia="仿宋" w:hAnsi="仿宋"/>
                <w:b/>
                <w:color w:val="000000" w:themeColor="text1"/>
                <w:szCs w:val="21"/>
              </w:rPr>
            </w:pPr>
            <w:r w:rsidRPr="00264F1F">
              <w:rPr>
                <w:rFonts w:ascii="仿宋" w:eastAsia="仿宋" w:hAnsi="仿宋" w:hint="eastAsia"/>
                <w:b/>
                <w:color w:val="000000" w:themeColor="text1"/>
                <w:szCs w:val="21"/>
              </w:rPr>
              <w:t>1</w:t>
            </w:r>
          </w:p>
        </w:tc>
        <w:tc>
          <w:tcPr>
            <w:tcW w:w="1011" w:type="dxa"/>
            <w:gridSpan w:val="2"/>
            <w:tcBorders>
              <w:top w:val="single" w:sz="4" w:space="0" w:color="auto"/>
              <w:left w:val="single" w:sz="4" w:space="0" w:color="auto"/>
              <w:right w:val="single" w:sz="4" w:space="0" w:color="auto"/>
            </w:tcBorders>
            <w:vAlign w:val="center"/>
          </w:tcPr>
          <w:p w:rsidR="00D35F26" w:rsidRPr="00264F1F" w:rsidRDefault="006971EB" w:rsidP="00D35F26">
            <w:pPr>
              <w:spacing w:line="240" w:lineRule="exact"/>
              <w:ind w:rightChars="54" w:right="107"/>
              <w:jc w:val="center"/>
              <w:rPr>
                <w:rFonts w:ascii="仿宋" w:eastAsia="仿宋" w:hAnsi="仿宋"/>
                <w:b/>
                <w:color w:val="000000" w:themeColor="text1"/>
                <w:szCs w:val="21"/>
              </w:rPr>
            </w:pPr>
            <w:r w:rsidRPr="00264F1F">
              <w:rPr>
                <w:rFonts w:ascii="仿宋" w:eastAsia="仿宋" w:hAnsi="仿宋" w:hint="eastAsia"/>
                <w:b/>
                <w:color w:val="000000" w:themeColor="text1"/>
                <w:szCs w:val="21"/>
              </w:rPr>
              <w:t>850</w:t>
            </w:r>
          </w:p>
        </w:tc>
        <w:tc>
          <w:tcPr>
            <w:tcW w:w="1011" w:type="dxa"/>
            <w:gridSpan w:val="2"/>
            <w:vMerge w:val="restart"/>
            <w:tcBorders>
              <w:top w:val="single" w:sz="4" w:space="0" w:color="auto"/>
              <w:left w:val="single" w:sz="4" w:space="0" w:color="auto"/>
              <w:right w:val="single" w:sz="2" w:space="0" w:color="000000"/>
            </w:tcBorders>
            <w:vAlign w:val="center"/>
          </w:tcPr>
          <w:p w:rsidR="00D35F26" w:rsidRPr="00264F1F" w:rsidRDefault="00D35F26" w:rsidP="00D35F26">
            <w:pPr>
              <w:spacing w:line="240" w:lineRule="exact"/>
              <w:ind w:rightChars="54" w:right="107"/>
              <w:jc w:val="center"/>
              <w:rPr>
                <w:rFonts w:ascii="仿宋" w:eastAsia="仿宋" w:hAnsi="仿宋"/>
                <w:b/>
                <w:color w:val="000000" w:themeColor="text1"/>
                <w:sz w:val="24"/>
              </w:rPr>
            </w:pPr>
            <w:r w:rsidRPr="00264F1F">
              <w:rPr>
                <w:rFonts w:ascii="仿宋" w:eastAsia="仿宋" w:hAnsi="仿宋" w:hint="eastAsia"/>
                <w:b/>
                <w:color w:val="000000" w:themeColor="text1"/>
                <w:sz w:val="24"/>
              </w:rPr>
              <w:t>3年原厂质保服务、升级服务和网点安装服务（7</w:t>
            </w:r>
            <w:r w:rsidRPr="00264F1F">
              <w:rPr>
                <w:rFonts w:ascii="仿宋" w:eastAsia="仿宋" w:hAnsi="仿宋"/>
                <w:b/>
                <w:color w:val="000000" w:themeColor="text1"/>
                <w:sz w:val="24"/>
              </w:rPr>
              <w:t>*24</w:t>
            </w:r>
            <w:r w:rsidRPr="00264F1F">
              <w:rPr>
                <w:rFonts w:ascii="仿宋" w:eastAsia="仿宋" w:hAnsi="仿宋" w:hint="eastAsia"/>
                <w:b/>
                <w:color w:val="000000" w:themeColor="text1"/>
                <w:sz w:val="24"/>
              </w:rPr>
              <w:t>售后）</w:t>
            </w:r>
          </w:p>
        </w:tc>
      </w:tr>
      <w:tr w:rsidR="008D7343" w:rsidRPr="00264F1F" w:rsidTr="00D35F26">
        <w:trPr>
          <w:gridBefore w:val="1"/>
          <w:wBefore w:w="6" w:type="dxa"/>
          <w:trHeight w:val="345"/>
          <w:jc w:val="center"/>
        </w:trPr>
        <w:tc>
          <w:tcPr>
            <w:tcW w:w="614" w:type="dxa"/>
            <w:gridSpan w:val="2"/>
            <w:tcBorders>
              <w:top w:val="single" w:sz="4" w:space="0" w:color="auto"/>
              <w:left w:val="single" w:sz="2" w:space="0" w:color="000000"/>
              <w:bottom w:val="single" w:sz="4" w:space="0" w:color="auto"/>
              <w:right w:val="single" w:sz="2" w:space="0" w:color="000000"/>
            </w:tcBorders>
            <w:vAlign w:val="center"/>
          </w:tcPr>
          <w:p w:rsidR="008D7343" w:rsidRPr="00264F1F" w:rsidRDefault="00D35F26" w:rsidP="006971EB">
            <w:pPr>
              <w:spacing w:line="240" w:lineRule="exact"/>
              <w:ind w:rightChars="54" w:right="107"/>
              <w:jc w:val="center"/>
              <w:rPr>
                <w:rFonts w:ascii="仿宋" w:eastAsia="仿宋" w:hAnsi="仿宋"/>
                <w:b/>
                <w:color w:val="000000" w:themeColor="text1"/>
                <w:szCs w:val="21"/>
              </w:rPr>
            </w:pPr>
            <w:r w:rsidRPr="00264F1F">
              <w:rPr>
                <w:rFonts w:ascii="仿宋" w:eastAsia="仿宋" w:hAnsi="仿宋"/>
                <w:b/>
                <w:color w:val="000000" w:themeColor="text1"/>
                <w:szCs w:val="21"/>
              </w:rPr>
              <w:t>2</w:t>
            </w:r>
          </w:p>
        </w:tc>
        <w:tc>
          <w:tcPr>
            <w:tcW w:w="1323" w:type="dxa"/>
            <w:gridSpan w:val="2"/>
            <w:tcBorders>
              <w:top w:val="single" w:sz="4" w:space="0" w:color="auto"/>
              <w:left w:val="single" w:sz="4" w:space="0" w:color="auto"/>
              <w:bottom w:val="single" w:sz="4" w:space="0" w:color="auto"/>
              <w:right w:val="single" w:sz="2" w:space="0" w:color="000000"/>
            </w:tcBorders>
            <w:vAlign w:val="center"/>
          </w:tcPr>
          <w:p w:rsidR="008D7343" w:rsidRPr="00264F1F" w:rsidRDefault="008D7343" w:rsidP="006971EB">
            <w:pPr>
              <w:spacing w:line="240" w:lineRule="exact"/>
              <w:ind w:rightChars="54" w:right="107"/>
              <w:jc w:val="center"/>
              <w:rPr>
                <w:rFonts w:ascii="仿宋" w:eastAsia="仿宋" w:hAnsi="仿宋"/>
                <w:b/>
                <w:color w:val="000000" w:themeColor="text1"/>
                <w:szCs w:val="21"/>
              </w:rPr>
            </w:pPr>
            <w:r w:rsidRPr="00264F1F">
              <w:rPr>
                <w:rFonts w:ascii="仿宋" w:eastAsia="仿宋" w:hAnsi="仿宋" w:hint="eastAsia"/>
                <w:b/>
                <w:color w:val="000000" w:themeColor="text1"/>
                <w:szCs w:val="21"/>
              </w:rPr>
              <w:t>PC</w:t>
            </w:r>
            <w:r w:rsidR="00987B61" w:rsidRPr="00264F1F">
              <w:rPr>
                <w:rFonts w:ascii="仿宋" w:eastAsia="仿宋" w:hAnsi="仿宋" w:hint="eastAsia"/>
                <w:b/>
                <w:color w:val="000000" w:themeColor="text1"/>
                <w:szCs w:val="21"/>
              </w:rPr>
              <w:t>端授权</w:t>
            </w:r>
          </w:p>
        </w:tc>
        <w:tc>
          <w:tcPr>
            <w:tcW w:w="4224" w:type="dxa"/>
            <w:gridSpan w:val="2"/>
            <w:tcBorders>
              <w:top w:val="single" w:sz="4" w:space="0" w:color="auto"/>
              <w:left w:val="single" w:sz="4" w:space="0" w:color="000000"/>
              <w:bottom w:val="single" w:sz="4" w:space="0" w:color="auto"/>
              <w:right w:val="single" w:sz="2" w:space="0" w:color="000000"/>
            </w:tcBorders>
            <w:vAlign w:val="center"/>
          </w:tcPr>
          <w:p w:rsidR="008D7343" w:rsidRPr="00264F1F" w:rsidRDefault="008D7343" w:rsidP="006971EB">
            <w:pPr>
              <w:spacing w:line="240" w:lineRule="exact"/>
              <w:ind w:rightChars="54" w:right="107"/>
              <w:jc w:val="left"/>
              <w:rPr>
                <w:rFonts w:ascii="仿宋" w:eastAsia="仿宋" w:hAnsi="仿宋"/>
                <w:b/>
                <w:color w:val="000000" w:themeColor="text1"/>
                <w:szCs w:val="21"/>
              </w:rPr>
            </w:pPr>
            <w:r w:rsidRPr="00264F1F">
              <w:rPr>
                <w:rFonts w:ascii="仿宋" w:eastAsia="仿宋" w:hAnsi="仿宋" w:hint="eastAsia"/>
                <w:b/>
                <w:color w:val="000000" w:themeColor="text1"/>
                <w:szCs w:val="21"/>
              </w:rPr>
              <w:t>PC端终端安全防护客户端数量（windowsxp、7、8、</w:t>
            </w:r>
            <w:r w:rsidRPr="00264F1F">
              <w:rPr>
                <w:rFonts w:ascii="仿宋" w:eastAsia="仿宋" w:hAnsi="仿宋"/>
                <w:b/>
                <w:color w:val="000000" w:themeColor="text1"/>
                <w:szCs w:val="21"/>
              </w:rPr>
              <w:t>10</w:t>
            </w:r>
            <w:r w:rsidRPr="00264F1F">
              <w:rPr>
                <w:rFonts w:ascii="仿宋" w:eastAsia="仿宋" w:hAnsi="仿宋" w:hint="eastAsia"/>
                <w:b/>
                <w:color w:val="000000" w:themeColor="text1"/>
                <w:szCs w:val="21"/>
              </w:rPr>
              <w:t>）</w:t>
            </w:r>
          </w:p>
        </w:tc>
        <w:tc>
          <w:tcPr>
            <w:tcW w:w="567" w:type="dxa"/>
            <w:gridSpan w:val="2"/>
            <w:tcBorders>
              <w:top w:val="single" w:sz="4" w:space="0" w:color="auto"/>
              <w:left w:val="single" w:sz="4" w:space="0" w:color="auto"/>
              <w:bottom w:val="single" w:sz="4" w:space="0" w:color="auto"/>
              <w:right w:val="single" w:sz="2" w:space="0" w:color="000000"/>
            </w:tcBorders>
            <w:vAlign w:val="center"/>
          </w:tcPr>
          <w:p w:rsidR="008D7343" w:rsidRPr="00264F1F" w:rsidRDefault="008D7343" w:rsidP="006971EB">
            <w:pPr>
              <w:spacing w:line="240" w:lineRule="exact"/>
              <w:ind w:rightChars="54" w:right="107"/>
              <w:jc w:val="center"/>
              <w:rPr>
                <w:rFonts w:ascii="仿宋" w:eastAsia="仿宋" w:hAnsi="仿宋"/>
                <w:b/>
                <w:color w:val="000000" w:themeColor="text1"/>
                <w:szCs w:val="21"/>
              </w:rPr>
            </w:pPr>
            <w:r w:rsidRPr="00264F1F">
              <w:rPr>
                <w:rFonts w:ascii="仿宋" w:eastAsia="仿宋" w:hAnsi="仿宋" w:hint="eastAsia"/>
                <w:b/>
                <w:color w:val="000000" w:themeColor="text1"/>
                <w:szCs w:val="21"/>
              </w:rPr>
              <w:t>台</w:t>
            </w:r>
          </w:p>
        </w:tc>
        <w:tc>
          <w:tcPr>
            <w:tcW w:w="555" w:type="dxa"/>
            <w:gridSpan w:val="2"/>
            <w:tcBorders>
              <w:top w:val="single" w:sz="4" w:space="0" w:color="auto"/>
              <w:left w:val="single" w:sz="4" w:space="0" w:color="auto"/>
              <w:bottom w:val="single" w:sz="4" w:space="0" w:color="auto"/>
              <w:right w:val="single" w:sz="2" w:space="0" w:color="000000"/>
            </w:tcBorders>
            <w:vAlign w:val="center"/>
          </w:tcPr>
          <w:p w:rsidR="008D7343" w:rsidRPr="00264F1F" w:rsidRDefault="008D7343" w:rsidP="006971EB">
            <w:pPr>
              <w:spacing w:line="240" w:lineRule="exact"/>
              <w:ind w:rightChars="54" w:right="107"/>
              <w:jc w:val="center"/>
              <w:rPr>
                <w:rFonts w:ascii="仿宋" w:eastAsia="仿宋" w:hAnsi="仿宋"/>
                <w:b/>
                <w:color w:val="000000" w:themeColor="text1"/>
                <w:szCs w:val="21"/>
              </w:rPr>
            </w:pPr>
            <w:r w:rsidRPr="00264F1F">
              <w:rPr>
                <w:rFonts w:ascii="仿宋" w:eastAsia="仿宋" w:hAnsi="仿宋"/>
                <w:b/>
                <w:color w:val="000000" w:themeColor="text1"/>
                <w:szCs w:val="21"/>
              </w:rPr>
              <w:t>1</w:t>
            </w:r>
          </w:p>
        </w:tc>
        <w:tc>
          <w:tcPr>
            <w:tcW w:w="1011" w:type="dxa"/>
            <w:gridSpan w:val="2"/>
            <w:tcBorders>
              <w:left w:val="single" w:sz="4" w:space="0" w:color="auto"/>
              <w:right w:val="single" w:sz="4" w:space="0" w:color="auto"/>
            </w:tcBorders>
            <w:vAlign w:val="center"/>
          </w:tcPr>
          <w:p w:rsidR="008D7343" w:rsidRPr="00264F1F" w:rsidRDefault="006971EB" w:rsidP="006971EB">
            <w:pPr>
              <w:spacing w:line="240" w:lineRule="exact"/>
              <w:ind w:rightChars="54" w:right="107"/>
              <w:jc w:val="center"/>
              <w:rPr>
                <w:rFonts w:ascii="仿宋" w:eastAsia="仿宋" w:hAnsi="仿宋"/>
                <w:b/>
                <w:color w:val="000000" w:themeColor="text1"/>
                <w:szCs w:val="21"/>
              </w:rPr>
            </w:pPr>
            <w:r w:rsidRPr="00264F1F">
              <w:rPr>
                <w:rFonts w:ascii="仿宋" w:eastAsia="仿宋" w:hAnsi="仿宋" w:hint="eastAsia"/>
                <w:b/>
                <w:color w:val="000000" w:themeColor="text1"/>
                <w:szCs w:val="21"/>
              </w:rPr>
              <w:t>160</w:t>
            </w:r>
          </w:p>
        </w:tc>
        <w:tc>
          <w:tcPr>
            <w:tcW w:w="1011" w:type="dxa"/>
            <w:gridSpan w:val="2"/>
            <w:vMerge/>
            <w:tcBorders>
              <w:left w:val="single" w:sz="4" w:space="0" w:color="auto"/>
              <w:right w:val="single" w:sz="2" w:space="0" w:color="000000"/>
            </w:tcBorders>
            <w:vAlign w:val="center"/>
          </w:tcPr>
          <w:p w:rsidR="008D7343" w:rsidRPr="00264F1F" w:rsidRDefault="008D7343" w:rsidP="006971EB">
            <w:pPr>
              <w:spacing w:line="240" w:lineRule="exact"/>
              <w:ind w:rightChars="54" w:right="107"/>
              <w:jc w:val="center"/>
              <w:rPr>
                <w:rFonts w:ascii="仿宋" w:eastAsia="仿宋" w:hAnsi="仿宋"/>
                <w:b/>
                <w:color w:val="000000" w:themeColor="text1"/>
                <w:sz w:val="24"/>
              </w:rPr>
            </w:pPr>
          </w:p>
        </w:tc>
      </w:tr>
    </w:tbl>
    <w:p w:rsidR="00D35F26" w:rsidRPr="00264F1F" w:rsidRDefault="00D35F26" w:rsidP="008D7343">
      <w:pPr>
        <w:pStyle w:val="a0"/>
        <w:rPr>
          <w:color w:val="000000" w:themeColor="text1"/>
        </w:rPr>
      </w:pPr>
    </w:p>
    <w:p w:rsidR="00D35F26" w:rsidRPr="00264F1F" w:rsidRDefault="00D35F26" w:rsidP="008D7343">
      <w:pPr>
        <w:pStyle w:val="a0"/>
        <w:rPr>
          <w:color w:val="000000" w:themeColor="text1"/>
        </w:rPr>
      </w:pPr>
      <w:r w:rsidRPr="00264F1F">
        <w:rPr>
          <w:rFonts w:hint="eastAsia"/>
          <w:color w:val="000000" w:themeColor="text1"/>
        </w:rPr>
        <w:t>备注</w:t>
      </w:r>
    </w:p>
    <w:p w:rsidR="00D35F26" w:rsidRPr="00264F1F" w:rsidRDefault="00D35F26" w:rsidP="008D7343">
      <w:pPr>
        <w:pStyle w:val="a0"/>
        <w:rPr>
          <w:color w:val="000000" w:themeColor="text1"/>
        </w:rPr>
      </w:pPr>
      <w:r w:rsidRPr="00264F1F">
        <w:rPr>
          <w:rFonts w:hint="eastAsia"/>
          <w:color w:val="000000" w:themeColor="text1"/>
        </w:rPr>
        <w:t>1</w:t>
      </w:r>
      <w:r w:rsidRPr="00264F1F">
        <w:rPr>
          <w:color w:val="000000" w:themeColor="text1"/>
        </w:rPr>
        <w:t>.1</w:t>
      </w:r>
      <w:r w:rsidR="006971EB" w:rsidRPr="00264F1F">
        <w:rPr>
          <w:rFonts w:hint="eastAsia"/>
          <w:color w:val="000000" w:themeColor="text1"/>
        </w:rPr>
        <w:t>投标方需向招标人免费提供</w:t>
      </w:r>
      <w:r w:rsidRPr="00264F1F">
        <w:rPr>
          <w:rFonts w:hint="eastAsia"/>
          <w:color w:val="000000" w:themeColor="text1"/>
        </w:rPr>
        <w:t>中心端</w:t>
      </w:r>
      <w:r w:rsidR="000453D1" w:rsidRPr="00264F1F">
        <w:rPr>
          <w:rFonts w:hint="eastAsia"/>
          <w:color w:val="000000" w:themeColor="text1"/>
        </w:rPr>
        <w:t>管理</w:t>
      </w:r>
      <w:r w:rsidRPr="00264F1F">
        <w:rPr>
          <w:rFonts w:hint="eastAsia"/>
          <w:color w:val="000000" w:themeColor="text1"/>
        </w:rPr>
        <w:t>软件</w:t>
      </w:r>
      <w:r w:rsidR="008B4464" w:rsidRPr="00264F1F">
        <w:rPr>
          <w:rFonts w:hint="eastAsia"/>
          <w:color w:val="000000" w:themeColor="text1"/>
        </w:rPr>
        <w:t>（授权全部功能）</w:t>
      </w:r>
      <w:r w:rsidRPr="00264F1F">
        <w:rPr>
          <w:rFonts w:hint="eastAsia"/>
          <w:color w:val="000000" w:themeColor="text1"/>
        </w:rPr>
        <w:t>3套。</w:t>
      </w:r>
    </w:p>
    <w:p w:rsidR="008D7343" w:rsidRPr="00264F1F" w:rsidRDefault="00D35F26" w:rsidP="008D7343">
      <w:pPr>
        <w:pStyle w:val="a0"/>
        <w:rPr>
          <w:color w:val="000000" w:themeColor="text1"/>
        </w:rPr>
      </w:pPr>
      <w:r w:rsidRPr="00264F1F">
        <w:rPr>
          <w:color w:val="000000" w:themeColor="text1"/>
        </w:rPr>
        <w:t>1.2.</w:t>
      </w:r>
      <w:r w:rsidR="006971EB" w:rsidRPr="00264F1F">
        <w:rPr>
          <w:rFonts w:hint="eastAsia"/>
          <w:color w:val="000000" w:themeColor="text1"/>
        </w:rPr>
        <w:t>PC端、服务器端采购数量以</w:t>
      </w:r>
      <w:r w:rsidR="008D7343" w:rsidRPr="00264F1F">
        <w:rPr>
          <w:rFonts w:hint="eastAsia"/>
          <w:color w:val="000000" w:themeColor="text1"/>
        </w:rPr>
        <w:t>实际需求</w:t>
      </w:r>
      <w:r w:rsidR="006971EB" w:rsidRPr="00264F1F">
        <w:rPr>
          <w:rFonts w:hint="eastAsia"/>
          <w:color w:val="000000" w:themeColor="text1"/>
        </w:rPr>
        <w:t>为准。</w:t>
      </w:r>
    </w:p>
    <w:p w:rsidR="00D35F26" w:rsidRPr="00264F1F" w:rsidRDefault="00D35F26" w:rsidP="008D7343">
      <w:pPr>
        <w:pStyle w:val="a0"/>
        <w:rPr>
          <w:color w:val="000000" w:themeColor="text1"/>
        </w:rPr>
      </w:pPr>
      <w:r w:rsidRPr="00264F1F">
        <w:rPr>
          <w:rFonts w:hint="eastAsia"/>
          <w:color w:val="000000" w:themeColor="text1"/>
        </w:rPr>
        <w:t>1</w:t>
      </w:r>
      <w:r w:rsidRPr="00264F1F">
        <w:rPr>
          <w:color w:val="000000" w:themeColor="text1"/>
        </w:rPr>
        <w:t xml:space="preserve">.3 </w:t>
      </w:r>
      <w:r w:rsidRPr="00264F1F">
        <w:rPr>
          <w:rFonts w:hint="eastAsia"/>
          <w:color w:val="000000" w:themeColor="text1"/>
        </w:rPr>
        <w:t>本次报价包含</w:t>
      </w:r>
      <w:r w:rsidR="006971EB" w:rsidRPr="00264F1F">
        <w:rPr>
          <w:rFonts w:hint="eastAsia"/>
          <w:color w:val="000000" w:themeColor="text1"/>
        </w:rPr>
        <w:t>招标人所有</w:t>
      </w:r>
      <w:r w:rsidRPr="00264F1F">
        <w:rPr>
          <w:rFonts w:hint="eastAsia"/>
          <w:color w:val="000000" w:themeColor="text1"/>
        </w:rPr>
        <w:t>网点的实施安装费用</w:t>
      </w:r>
      <w:r w:rsidR="006971EB" w:rsidRPr="00264F1F">
        <w:rPr>
          <w:rFonts w:hint="eastAsia"/>
          <w:color w:val="000000" w:themeColor="text1"/>
        </w:rPr>
        <w:t>，请投标人于投标前自行前往现场勘察。</w:t>
      </w:r>
    </w:p>
    <w:p w:rsidR="008D7343" w:rsidRDefault="008D7343" w:rsidP="008D7343">
      <w:pPr>
        <w:pStyle w:val="a0"/>
        <w:numPr>
          <w:ilvl w:val="0"/>
          <w:numId w:val="4"/>
        </w:numPr>
        <w:rPr>
          <w:rFonts w:ascii="仿宋_GB2312" w:eastAsia="仿宋_GB2312"/>
          <w:spacing w:val="-6"/>
        </w:rPr>
      </w:pPr>
      <w:r>
        <w:rPr>
          <w:rFonts w:ascii="仿宋_GB2312" w:eastAsia="仿宋_GB2312" w:hint="eastAsia"/>
          <w:spacing w:val="-6"/>
        </w:rPr>
        <w:t>技术参数要求</w:t>
      </w:r>
    </w:p>
    <w:p w:rsidR="008D7343" w:rsidRDefault="008D7343" w:rsidP="006971EB">
      <w:pPr>
        <w:pStyle w:val="af1"/>
        <w:ind w:firstLineChars="98" w:firstLine="264"/>
        <w:rPr>
          <w:rFonts w:ascii="仿宋_GB2312" w:eastAsia="仿宋_GB2312" w:hAnsi="宋体"/>
          <w:b/>
          <w:sz w:val="28"/>
          <w:szCs w:val="28"/>
        </w:rPr>
      </w:pPr>
      <w:r>
        <w:rPr>
          <w:rFonts w:ascii="仿宋_GB2312" w:eastAsia="仿宋_GB2312" w:hAnsi="宋体" w:hint="eastAsia"/>
          <w:b/>
          <w:sz w:val="28"/>
          <w:szCs w:val="28"/>
        </w:rPr>
        <w:t>2.1、主机安全及管理系统（EDR）</w:t>
      </w:r>
      <w:r w:rsidRPr="00784BEB">
        <w:rPr>
          <w:rFonts w:ascii="仿宋_GB2312" w:eastAsia="仿宋_GB2312" w:hAnsi="宋体" w:hint="eastAsia"/>
          <w:b/>
          <w:sz w:val="28"/>
          <w:szCs w:val="28"/>
        </w:rPr>
        <w:t>（</w:t>
      </w:r>
      <w:r>
        <w:rPr>
          <w:rFonts w:ascii="仿宋_GB2312" w:eastAsia="仿宋_GB2312" w:hAnsi="宋体" w:hint="eastAsia"/>
          <w:b/>
          <w:sz w:val="28"/>
          <w:szCs w:val="28"/>
        </w:rPr>
        <w:t>推荐品牌：安恒，深信服，奇安信</w:t>
      </w:r>
      <w:r w:rsidRPr="00784BEB">
        <w:rPr>
          <w:rFonts w:ascii="仿宋_GB2312" w:eastAsia="仿宋_GB2312" w:hAnsi="宋体" w:hint="eastAsia"/>
          <w:b/>
          <w:sz w:val="28"/>
          <w:szCs w:val="28"/>
        </w:rPr>
        <w:t>）</w:t>
      </w:r>
    </w:p>
    <w:tbl>
      <w:tblPr>
        <w:tblStyle w:val="af2"/>
        <w:tblW w:w="9810" w:type="dxa"/>
        <w:tblInd w:w="114" w:type="dxa"/>
        <w:tblLayout w:type="fixed"/>
        <w:tblLook w:val="04A0"/>
      </w:tblPr>
      <w:tblGrid>
        <w:gridCol w:w="1128"/>
        <w:gridCol w:w="1134"/>
        <w:gridCol w:w="7548"/>
      </w:tblGrid>
      <w:tr w:rsidR="004B5C5B" w:rsidRPr="006A752A" w:rsidTr="0086396D">
        <w:tc>
          <w:tcPr>
            <w:tcW w:w="11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B5C5B" w:rsidRPr="006A752A" w:rsidRDefault="004B5C5B" w:rsidP="0086396D">
            <w:pPr>
              <w:jc w:val="center"/>
              <w:rPr>
                <w:rFonts w:asciiTheme="minorEastAsia" w:eastAsiaTheme="minorEastAsia" w:hAnsiTheme="minorEastAsia"/>
                <w:b/>
                <w:bCs/>
              </w:rPr>
            </w:pPr>
            <w:r w:rsidRPr="006A752A">
              <w:rPr>
                <w:rFonts w:asciiTheme="minorEastAsia" w:eastAsiaTheme="minorEastAsia" w:hAnsiTheme="minorEastAsia"/>
                <w:b/>
                <w:bCs/>
              </w:rPr>
              <w:t>招标类别</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B5C5B" w:rsidRPr="006A752A" w:rsidRDefault="004B5C5B" w:rsidP="0086396D">
            <w:pPr>
              <w:jc w:val="center"/>
              <w:rPr>
                <w:rFonts w:asciiTheme="minorEastAsia" w:eastAsiaTheme="minorEastAsia" w:hAnsiTheme="minorEastAsia"/>
                <w:b/>
                <w:bCs/>
              </w:rPr>
            </w:pPr>
            <w:r w:rsidRPr="006A752A">
              <w:rPr>
                <w:rFonts w:asciiTheme="minorEastAsia" w:eastAsiaTheme="minorEastAsia" w:hAnsiTheme="minorEastAsia"/>
                <w:b/>
                <w:bCs/>
              </w:rPr>
              <w:t>招标参数</w:t>
            </w:r>
          </w:p>
        </w:tc>
        <w:tc>
          <w:tcPr>
            <w:tcW w:w="754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B5C5B" w:rsidRPr="006A752A" w:rsidRDefault="004B5C5B" w:rsidP="0086396D">
            <w:pPr>
              <w:jc w:val="center"/>
              <w:rPr>
                <w:rFonts w:asciiTheme="minorEastAsia" w:eastAsiaTheme="minorEastAsia" w:hAnsiTheme="minorEastAsia"/>
                <w:b/>
                <w:bCs/>
              </w:rPr>
            </w:pPr>
            <w:r w:rsidRPr="006A752A">
              <w:rPr>
                <w:rFonts w:asciiTheme="minorEastAsia" w:eastAsiaTheme="minorEastAsia" w:hAnsiTheme="minorEastAsia"/>
                <w:b/>
                <w:bCs/>
              </w:rPr>
              <w:t>功能及技术描述</w:t>
            </w:r>
          </w:p>
        </w:tc>
      </w:tr>
      <w:tr w:rsidR="004B5C5B" w:rsidRPr="006A752A" w:rsidTr="0086396D">
        <w:trPr>
          <w:trHeight w:val="634"/>
        </w:trPr>
        <w:tc>
          <w:tcPr>
            <w:tcW w:w="1128" w:type="dxa"/>
            <w:tcBorders>
              <w:top w:val="single" w:sz="4" w:space="0" w:color="auto"/>
            </w:tcBorders>
            <w:vAlign w:val="center"/>
          </w:tcPr>
          <w:p w:rsidR="004B5C5B" w:rsidRPr="0086396D" w:rsidRDefault="004B5C5B" w:rsidP="0086396D">
            <w:pPr>
              <w:jc w:val="center"/>
              <w:rPr>
                <w:rFonts w:ascii="黑体" w:eastAsia="黑体" w:hAnsi="黑体"/>
              </w:rPr>
            </w:pPr>
            <w:r w:rsidRPr="0086396D">
              <w:rPr>
                <w:rFonts w:ascii="黑体" w:eastAsia="黑体" w:hAnsi="黑体"/>
              </w:rPr>
              <w:t>资质</w:t>
            </w:r>
          </w:p>
        </w:tc>
        <w:tc>
          <w:tcPr>
            <w:tcW w:w="8682" w:type="dxa"/>
            <w:gridSpan w:val="2"/>
            <w:tcBorders>
              <w:top w:val="single" w:sz="4" w:space="0" w:color="auto"/>
            </w:tcBorders>
          </w:tcPr>
          <w:p w:rsidR="004B5C5B" w:rsidRPr="0086396D" w:rsidRDefault="004B5C5B" w:rsidP="0086396D">
            <w:pPr>
              <w:tabs>
                <w:tab w:val="left" w:pos="420"/>
              </w:tabs>
              <w:rPr>
                <w:rFonts w:ascii="黑体" w:eastAsia="黑体" w:hAnsi="黑体"/>
              </w:rPr>
            </w:pPr>
            <w:r w:rsidRPr="0086396D">
              <w:rPr>
                <w:rFonts w:ascii="黑体" w:eastAsia="黑体" w:hAnsi="黑体"/>
              </w:rPr>
              <w:t>通过公安部信息安全产品检测中心检测并获得销售许可证书。</w:t>
            </w:r>
          </w:p>
          <w:p w:rsidR="004B5C5B" w:rsidRPr="0086396D" w:rsidRDefault="004B5C5B" w:rsidP="0086396D">
            <w:pPr>
              <w:tabs>
                <w:tab w:val="left" w:pos="420"/>
              </w:tabs>
              <w:rPr>
                <w:rFonts w:ascii="黑体" w:eastAsia="黑体" w:hAnsi="黑体"/>
              </w:rPr>
            </w:pPr>
            <w:r w:rsidRPr="0086396D">
              <w:rPr>
                <w:rFonts w:ascii="黑体" w:eastAsia="黑体" w:hAnsi="黑体"/>
              </w:rPr>
              <w:t>产品原厂商近几年不得出现违法违纪或造假行为。</w:t>
            </w:r>
          </w:p>
          <w:p w:rsidR="004B5C5B" w:rsidRPr="0086396D" w:rsidRDefault="004B5C5B" w:rsidP="0086396D">
            <w:pPr>
              <w:tabs>
                <w:tab w:val="left" w:pos="420"/>
              </w:tabs>
              <w:rPr>
                <w:rFonts w:ascii="黑体" w:eastAsia="黑体" w:hAnsi="黑体"/>
              </w:rPr>
            </w:pPr>
            <w:r w:rsidRPr="0086396D">
              <w:rPr>
                <w:rFonts w:ascii="黑体" w:eastAsia="黑体" w:hAnsi="黑体" w:hint="eastAsia"/>
              </w:rPr>
              <w:t>通过IPv6论坛IPv</w:t>
            </w:r>
            <w:r w:rsidRPr="0086396D">
              <w:rPr>
                <w:rFonts w:ascii="黑体" w:eastAsia="黑体" w:hAnsi="黑体"/>
              </w:rPr>
              <w:t xml:space="preserve">6 </w:t>
            </w:r>
            <w:r w:rsidRPr="0086396D">
              <w:rPr>
                <w:rFonts w:ascii="黑体" w:eastAsia="黑体" w:hAnsi="黑体" w:hint="eastAsia"/>
              </w:rPr>
              <w:t>Ready</w:t>
            </w:r>
            <w:r w:rsidRPr="0086396D">
              <w:rPr>
                <w:rFonts w:ascii="黑体" w:eastAsia="黑体" w:hAnsi="黑体"/>
              </w:rPr>
              <w:t xml:space="preserve"> Logo</w:t>
            </w:r>
            <w:r w:rsidRPr="0086396D">
              <w:rPr>
                <w:rFonts w:ascii="黑体" w:eastAsia="黑体" w:hAnsi="黑体" w:hint="eastAsia"/>
              </w:rPr>
              <w:t>委员会认证并获得认证证书。</w:t>
            </w:r>
          </w:p>
          <w:p w:rsidR="004B5C5B" w:rsidRPr="0086396D" w:rsidRDefault="004B5C5B" w:rsidP="0086396D">
            <w:pPr>
              <w:tabs>
                <w:tab w:val="left" w:pos="420"/>
              </w:tabs>
              <w:rPr>
                <w:rFonts w:ascii="黑体" w:eastAsia="黑体" w:hAnsi="黑体"/>
              </w:rPr>
            </w:pPr>
            <w:r w:rsidRPr="0086396D">
              <w:rPr>
                <w:rFonts w:ascii="黑体" w:eastAsia="黑体" w:hAnsi="黑体" w:hint="eastAsia"/>
              </w:rPr>
              <w:t>通过公安部检测获得网络版防病毒产品（一级品）销售许可证书</w:t>
            </w:r>
          </w:p>
          <w:p w:rsidR="004B5C5B" w:rsidRPr="0086396D" w:rsidRDefault="004B5C5B" w:rsidP="0086396D">
            <w:pPr>
              <w:tabs>
                <w:tab w:val="left" w:pos="420"/>
              </w:tabs>
              <w:rPr>
                <w:rFonts w:ascii="黑体" w:eastAsia="黑体" w:hAnsi="黑体"/>
              </w:rPr>
            </w:pPr>
            <w:r w:rsidRPr="0086396D">
              <w:rPr>
                <w:rFonts w:ascii="黑体" w:eastAsia="黑体" w:hAnsi="黑体"/>
              </w:rPr>
              <w:t>软件要求在中华人民共和国境内开发，具备自主知识产权。</w:t>
            </w:r>
          </w:p>
        </w:tc>
      </w:tr>
      <w:tr w:rsidR="004B5C5B" w:rsidRPr="006A752A" w:rsidTr="0086396D">
        <w:trPr>
          <w:trHeight w:val="370"/>
        </w:trPr>
        <w:tc>
          <w:tcPr>
            <w:tcW w:w="1128" w:type="dxa"/>
            <w:tcBorders>
              <w:top w:val="single" w:sz="4" w:space="0" w:color="auto"/>
            </w:tcBorders>
            <w:vAlign w:val="center"/>
          </w:tcPr>
          <w:p w:rsidR="004B5C5B" w:rsidRPr="0086396D" w:rsidRDefault="004B5C5B" w:rsidP="0086396D">
            <w:pPr>
              <w:jc w:val="center"/>
              <w:rPr>
                <w:rFonts w:ascii="黑体" w:eastAsia="黑体" w:hAnsi="黑体"/>
              </w:rPr>
            </w:pPr>
            <w:r w:rsidRPr="0086396D">
              <w:rPr>
                <w:rFonts w:ascii="黑体" w:eastAsia="黑体" w:hAnsi="黑体" w:hint="eastAsia"/>
              </w:rPr>
              <w:t>部署环境</w:t>
            </w:r>
          </w:p>
        </w:tc>
        <w:tc>
          <w:tcPr>
            <w:tcW w:w="8682" w:type="dxa"/>
            <w:gridSpan w:val="2"/>
            <w:tcBorders>
              <w:top w:val="single" w:sz="4" w:space="0" w:color="auto"/>
            </w:tcBorders>
          </w:tcPr>
          <w:p w:rsidR="004B5C5B" w:rsidRPr="0086396D" w:rsidRDefault="004B5C5B" w:rsidP="0086396D">
            <w:pPr>
              <w:tabs>
                <w:tab w:val="left" w:pos="420"/>
              </w:tabs>
              <w:rPr>
                <w:rFonts w:ascii="黑体" w:eastAsia="黑体" w:hAnsi="黑体"/>
              </w:rPr>
            </w:pPr>
            <w:r w:rsidRPr="0086396D">
              <w:rPr>
                <w:rFonts w:ascii="黑体" w:eastAsia="黑体" w:hAnsi="黑体" w:hint="eastAsia"/>
              </w:rPr>
              <w:t>支持虚拟机上安装控制管理平台。</w:t>
            </w:r>
          </w:p>
        </w:tc>
      </w:tr>
      <w:tr w:rsidR="004B5C5B" w:rsidRPr="006A752A" w:rsidTr="0086396D">
        <w:trPr>
          <w:trHeight w:val="90"/>
        </w:trPr>
        <w:tc>
          <w:tcPr>
            <w:tcW w:w="1128" w:type="dxa"/>
            <w:vAlign w:val="center"/>
          </w:tcPr>
          <w:p w:rsidR="004B5C5B" w:rsidRPr="0086396D" w:rsidRDefault="004B5C5B" w:rsidP="0086396D">
            <w:pPr>
              <w:jc w:val="center"/>
              <w:rPr>
                <w:rFonts w:ascii="黑体" w:eastAsia="黑体" w:hAnsi="黑体"/>
              </w:rPr>
            </w:pPr>
            <w:r w:rsidRPr="0086396D">
              <w:rPr>
                <w:rFonts w:ascii="黑体" w:eastAsia="黑体" w:hAnsi="黑体"/>
              </w:rPr>
              <w:lastRenderedPageBreak/>
              <w:t>支持的终端环境</w:t>
            </w:r>
          </w:p>
        </w:tc>
        <w:tc>
          <w:tcPr>
            <w:tcW w:w="1134" w:type="dxa"/>
            <w:vAlign w:val="center"/>
          </w:tcPr>
          <w:p w:rsidR="004B5C5B" w:rsidRPr="0086396D" w:rsidRDefault="004B5C5B" w:rsidP="0086396D">
            <w:pPr>
              <w:jc w:val="center"/>
              <w:rPr>
                <w:rFonts w:ascii="黑体" w:eastAsia="黑体" w:hAnsi="黑体"/>
              </w:rPr>
            </w:pPr>
            <w:r w:rsidRPr="0086396D">
              <w:rPr>
                <w:rFonts w:ascii="黑体" w:eastAsia="黑体" w:hAnsi="黑体"/>
              </w:rPr>
              <w:t>支持的操作系统</w:t>
            </w:r>
          </w:p>
        </w:tc>
        <w:tc>
          <w:tcPr>
            <w:tcW w:w="7548" w:type="dxa"/>
          </w:tcPr>
          <w:p w:rsidR="004B5C5B" w:rsidRPr="0086396D" w:rsidRDefault="004B5C5B" w:rsidP="0086396D">
            <w:pPr>
              <w:rPr>
                <w:rFonts w:ascii="黑体" w:eastAsia="黑体" w:hAnsi="黑体"/>
              </w:rPr>
            </w:pPr>
            <w:r w:rsidRPr="0086396D">
              <w:rPr>
                <w:rFonts w:ascii="黑体" w:eastAsia="黑体" w:hAnsi="黑体"/>
              </w:rPr>
              <w:t>Windows server 2003、Windows server 2008、Windows server 2012、Windows server 2016、</w:t>
            </w:r>
            <w:r w:rsidRPr="0086396D">
              <w:rPr>
                <w:rFonts w:ascii="黑体" w:eastAsia="黑体" w:hAnsi="黑体" w:hint="eastAsia"/>
              </w:rPr>
              <w:t>W</w:t>
            </w:r>
            <w:r w:rsidRPr="0086396D">
              <w:rPr>
                <w:rFonts w:ascii="黑体" w:eastAsia="黑体" w:hAnsi="黑体"/>
              </w:rPr>
              <w:t xml:space="preserve">in </w:t>
            </w:r>
            <w:proofErr w:type="spellStart"/>
            <w:r w:rsidRPr="0086396D">
              <w:rPr>
                <w:rFonts w:ascii="黑体" w:eastAsia="黑体" w:hAnsi="黑体"/>
              </w:rPr>
              <w:t>xp</w:t>
            </w:r>
            <w:proofErr w:type="spellEnd"/>
            <w:r w:rsidRPr="0086396D">
              <w:rPr>
                <w:rFonts w:ascii="黑体" w:eastAsia="黑体" w:hAnsi="黑体"/>
              </w:rPr>
              <w:t xml:space="preserve"> 、</w:t>
            </w:r>
            <w:r w:rsidRPr="0086396D">
              <w:rPr>
                <w:rFonts w:ascii="黑体" w:eastAsia="黑体" w:hAnsi="黑体" w:hint="eastAsia"/>
              </w:rPr>
              <w:t>W</w:t>
            </w:r>
            <w:r w:rsidRPr="0086396D">
              <w:rPr>
                <w:rFonts w:ascii="黑体" w:eastAsia="黑体" w:hAnsi="黑体"/>
              </w:rPr>
              <w:t>in 7、</w:t>
            </w:r>
            <w:r w:rsidRPr="0086396D">
              <w:rPr>
                <w:rFonts w:ascii="黑体" w:eastAsia="黑体" w:hAnsi="黑体" w:hint="eastAsia"/>
              </w:rPr>
              <w:t>W</w:t>
            </w:r>
            <w:r w:rsidRPr="0086396D">
              <w:rPr>
                <w:rFonts w:ascii="黑体" w:eastAsia="黑体" w:hAnsi="黑体"/>
              </w:rPr>
              <w:t>in 8、</w:t>
            </w:r>
            <w:r w:rsidRPr="0086396D">
              <w:rPr>
                <w:rFonts w:ascii="黑体" w:eastAsia="黑体" w:hAnsi="黑体" w:hint="eastAsia"/>
              </w:rPr>
              <w:t>W</w:t>
            </w:r>
            <w:r w:rsidRPr="0086396D">
              <w:rPr>
                <w:rFonts w:ascii="黑体" w:eastAsia="黑体" w:hAnsi="黑体"/>
              </w:rPr>
              <w:t>in 10、Centos 5.0 +、</w:t>
            </w:r>
            <w:proofErr w:type="spellStart"/>
            <w:r w:rsidRPr="0086396D">
              <w:rPr>
                <w:rFonts w:ascii="黑体" w:eastAsia="黑体" w:hAnsi="黑体"/>
              </w:rPr>
              <w:t>Redhat</w:t>
            </w:r>
            <w:proofErr w:type="spellEnd"/>
            <w:r w:rsidRPr="0086396D">
              <w:rPr>
                <w:rFonts w:ascii="黑体" w:eastAsia="黑体" w:hAnsi="黑体"/>
              </w:rPr>
              <w:t xml:space="preserve"> 5.0 + 、Suse11 +、</w:t>
            </w:r>
            <w:proofErr w:type="spellStart"/>
            <w:r w:rsidRPr="0086396D">
              <w:rPr>
                <w:rFonts w:ascii="黑体" w:eastAsia="黑体" w:hAnsi="黑体"/>
              </w:rPr>
              <w:t>Ubuntu</w:t>
            </w:r>
            <w:proofErr w:type="spellEnd"/>
            <w:r w:rsidRPr="0086396D">
              <w:rPr>
                <w:rFonts w:ascii="黑体" w:eastAsia="黑体" w:hAnsi="黑体"/>
              </w:rPr>
              <w:t xml:space="preserve"> 14 +。</w:t>
            </w:r>
          </w:p>
        </w:tc>
      </w:tr>
      <w:tr w:rsidR="004B5C5B" w:rsidRPr="006A752A" w:rsidTr="0086396D">
        <w:tc>
          <w:tcPr>
            <w:tcW w:w="1128" w:type="dxa"/>
            <w:vMerge w:val="restart"/>
            <w:vAlign w:val="center"/>
          </w:tcPr>
          <w:p w:rsidR="004B5C5B" w:rsidRPr="0086396D" w:rsidRDefault="004B5C5B" w:rsidP="0086396D">
            <w:pPr>
              <w:jc w:val="center"/>
              <w:rPr>
                <w:rFonts w:ascii="黑体" w:eastAsia="黑体" w:hAnsi="黑体"/>
              </w:rPr>
            </w:pPr>
            <w:r w:rsidRPr="0086396D">
              <w:rPr>
                <w:rFonts w:ascii="黑体" w:eastAsia="黑体" w:hAnsi="黑体" w:hint="eastAsia"/>
              </w:rPr>
              <w:t>核心功能</w:t>
            </w:r>
          </w:p>
        </w:tc>
        <w:tc>
          <w:tcPr>
            <w:tcW w:w="1134" w:type="dxa"/>
            <w:vMerge w:val="restart"/>
            <w:vAlign w:val="center"/>
          </w:tcPr>
          <w:p w:rsidR="004B5C5B" w:rsidRPr="0086396D" w:rsidRDefault="004B5C5B" w:rsidP="0086396D">
            <w:pPr>
              <w:rPr>
                <w:rFonts w:ascii="黑体" w:eastAsia="黑体" w:hAnsi="黑体"/>
              </w:rPr>
            </w:pPr>
            <w:r w:rsidRPr="0086396D">
              <w:rPr>
                <w:rFonts w:ascii="黑体" w:eastAsia="黑体" w:hAnsi="黑体"/>
              </w:rPr>
              <w:t>系统安全性模块</w:t>
            </w:r>
          </w:p>
          <w:p w:rsidR="004B5C5B" w:rsidRPr="0086396D" w:rsidRDefault="004B5C5B" w:rsidP="0086396D">
            <w:pPr>
              <w:rPr>
                <w:rFonts w:ascii="黑体" w:eastAsia="黑体" w:hAnsi="黑体"/>
              </w:rPr>
            </w:pPr>
          </w:p>
        </w:tc>
        <w:tc>
          <w:tcPr>
            <w:tcW w:w="7548" w:type="dxa"/>
          </w:tcPr>
          <w:p w:rsidR="004B5C5B" w:rsidRPr="0086396D" w:rsidRDefault="004B5C5B" w:rsidP="0086396D">
            <w:pPr>
              <w:pStyle w:val="af1"/>
              <w:ind w:firstLineChars="0" w:firstLine="0"/>
              <w:rPr>
                <w:rFonts w:ascii="黑体" w:eastAsia="黑体" w:hAnsi="黑体" w:cs="Segoe UI Symbol"/>
                <w:szCs w:val="20"/>
              </w:rPr>
            </w:pPr>
            <w:r w:rsidRPr="0086396D">
              <w:rPr>
                <w:rFonts w:ascii="黑体" w:eastAsia="黑体" w:hAnsi="黑体" w:cs="Segoe UI Symbol"/>
                <w:szCs w:val="20"/>
              </w:rPr>
              <w:t>支持网址白名单，通过信任网址白名单可以管理企业网络内信任的网址，加入信任后终端不再将此网址视为威胁</w:t>
            </w:r>
            <w:r w:rsidRPr="0086396D">
              <w:rPr>
                <w:rFonts w:ascii="黑体" w:eastAsia="黑体" w:hAnsi="黑体" w:cs="Segoe UI Symbol" w:hint="eastAsia"/>
                <w:szCs w:val="20"/>
              </w:rPr>
              <w:t>。</w:t>
            </w:r>
          </w:p>
          <w:p w:rsidR="004B5C5B" w:rsidRPr="0086396D" w:rsidRDefault="004B5C5B" w:rsidP="0086396D">
            <w:pPr>
              <w:rPr>
                <w:rFonts w:ascii="黑体" w:eastAsia="黑体" w:hAnsi="黑体"/>
              </w:rPr>
            </w:pPr>
            <w:r w:rsidRPr="0086396D">
              <w:rPr>
                <w:rFonts w:ascii="黑体" w:eastAsia="黑体" w:hAnsi="黑体" w:cs="Segoe UI Symbol"/>
              </w:rPr>
              <w:t>支持网址黑名单，可设置终端不能访问的网址URL，终端访问这些URL时会被拦截，并展示拦截记录</w:t>
            </w:r>
            <w:r w:rsidRPr="0086396D">
              <w:rPr>
                <w:rFonts w:ascii="黑体" w:eastAsia="黑体" w:hAnsi="黑体" w:cs="Segoe UI Symbol" w:hint="eastAsia"/>
              </w:rPr>
              <w:t>。</w:t>
            </w:r>
          </w:p>
        </w:tc>
      </w:tr>
      <w:tr w:rsidR="004B5C5B" w:rsidRPr="006A752A" w:rsidTr="0086396D">
        <w:trPr>
          <w:trHeight w:val="90"/>
        </w:trPr>
        <w:tc>
          <w:tcPr>
            <w:tcW w:w="1128" w:type="dxa"/>
            <w:vMerge/>
            <w:vAlign w:val="center"/>
          </w:tcPr>
          <w:p w:rsidR="004B5C5B" w:rsidRPr="0086396D" w:rsidRDefault="004B5C5B" w:rsidP="0086396D">
            <w:pPr>
              <w:jc w:val="center"/>
              <w:rPr>
                <w:rFonts w:ascii="黑体" w:eastAsia="黑体" w:hAnsi="黑体"/>
              </w:rPr>
            </w:pPr>
          </w:p>
        </w:tc>
        <w:tc>
          <w:tcPr>
            <w:tcW w:w="1134" w:type="dxa"/>
            <w:vMerge/>
            <w:vAlign w:val="center"/>
          </w:tcPr>
          <w:p w:rsidR="004B5C5B" w:rsidRPr="0086396D" w:rsidRDefault="004B5C5B" w:rsidP="0086396D">
            <w:pPr>
              <w:rPr>
                <w:rFonts w:ascii="黑体" w:eastAsia="黑体" w:hAnsi="黑体"/>
              </w:rPr>
            </w:pPr>
          </w:p>
        </w:tc>
        <w:tc>
          <w:tcPr>
            <w:tcW w:w="7548" w:type="dxa"/>
          </w:tcPr>
          <w:p w:rsidR="004B5C5B" w:rsidRPr="0086396D" w:rsidRDefault="004B5C5B" w:rsidP="0086396D">
            <w:pPr>
              <w:rPr>
                <w:rFonts w:ascii="黑体" w:eastAsia="黑体" w:hAnsi="黑体"/>
              </w:rPr>
            </w:pPr>
            <w:r w:rsidRPr="0086396D">
              <w:rPr>
                <w:rFonts w:ascii="黑体" w:eastAsia="黑体" w:hAnsi="黑体"/>
              </w:rPr>
              <w:t>具有系统漏洞扫描和修复功能，提供真实漏洞补丁。</w:t>
            </w:r>
          </w:p>
          <w:p w:rsidR="004B5C5B" w:rsidRPr="0086396D" w:rsidRDefault="004B5C5B" w:rsidP="00F42FC6">
            <w:pPr>
              <w:rPr>
                <w:rFonts w:ascii="黑体" w:eastAsia="黑体" w:hAnsi="黑体"/>
              </w:rPr>
            </w:pPr>
            <w:r w:rsidRPr="0086396D">
              <w:rPr>
                <w:rFonts w:ascii="黑体" w:eastAsia="黑体" w:hAnsi="黑体" w:cs="Segoe UI Symbol"/>
              </w:rPr>
              <w:t>★</w:t>
            </w:r>
            <w:r w:rsidRPr="0086396D">
              <w:rPr>
                <w:rFonts w:ascii="黑体" w:eastAsia="黑体" w:hAnsi="黑体"/>
              </w:rPr>
              <w:t>管理中心可作为补丁服务器，支持管理中心可上网和不可上网2种情况。提供离线补丁下载器，按需智能获取内网所需补丁。</w:t>
            </w:r>
          </w:p>
        </w:tc>
      </w:tr>
      <w:tr w:rsidR="004B5C5B" w:rsidRPr="006A752A" w:rsidTr="0086396D">
        <w:trPr>
          <w:trHeight w:val="90"/>
        </w:trPr>
        <w:tc>
          <w:tcPr>
            <w:tcW w:w="1128" w:type="dxa"/>
            <w:vMerge/>
            <w:vAlign w:val="center"/>
          </w:tcPr>
          <w:p w:rsidR="004B5C5B" w:rsidRPr="0086396D" w:rsidRDefault="004B5C5B" w:rsidP="0086396D">
            <w:pPr>
              <w:jc w:val="center"/>
              <w:rPr>
                <w:rFonts w:ascii="黑体" w:eastAsia="黑体" w:hAnsi="黑体"/>
              </w:rPr>
            </w:pPr>
          </w:p>
        </w:tc>
        <w:tc>
          <w:tcPr>
            <w:tcW w:w="1134" w:type="dxa"/>
            <w:vMerge/>
            <w:vAlign w:val="center"/>
          </w:tcPr>
          <w:p w:rsidR="004B5C5B" w:rsidRPr="0086396D" w:rsidRDefault="004B5C5B" w:rsidP="0086396D">
            <w:pPr>
              <w:rPr>
                <w:rFonts w:ascii="黑体" w:eastAsia="黑体" w:hAnsi="黑体"/>
              </w:rPr>
            </w:pPr>
          </w:p>
        </w:tc>
        <w:tc>
          <w:tcPr>
            <w:tcW w:w="7548" w:type="dxa"/>
          </w:tcPr>
          <w:p w:rsidR="004B5C5B" w:rsidRPr="0086396D" w:rsidRDefault="004B5C5B" w:rsidP="00F42FC6">
            <w:pPr>
              <w:rPr>
                <w:rFonts w:ascii="黑体" w:eastAsia="黑体" w:hAnsi="黑体"/>
              </w:rPr>
            </w:pPr>
            <w:r w:rsidRPr="0086396D">
              <w:rPr>
                <w:rFonts w:ascii="黑体" w:eastAsia="黑体" w:hAnsi="黑体" w:cs="Segoe UI Symbol"/>
              </w:rPr>
              <w:t>★</w:t>
            </w:r>
            <w:r w:rsidRPr="0086396D">
              <w:rPr>
                <w:rFonts w:ascii="黑体" w:eastAsia="黑体" w:hAnsi="黑体" w:hint="eastAsia"/>
              </w:rPr>
              <w:t>具备为用户提供Windows漏洞修复的热补丁列表能力。</w:t>
            </w:r>
            <w:r w:rsidRPr="0086396D">
              <w:rPr>
                <w:rFonts w:ascii="黑体" w:eastAsia="黑体" w:hAnsi="黑体" w:hint="eastAsia"/>
                <w:b/>
                <w:bCs/>
              </w:rPr>
              <w:t>）</w:t>
            </w:r>
          </w:p>
        </w:tc>
      </w:tr>
      <w:tr w:rsidR="004B5C5B" w:rsidRPr="006A752A" w:rsidTr="0086396D">
        <w:tc>
          <w:tcPr>
            <w:tcW w:w="1128" w:type="dxa"/>
            <w:vMerge/>
            <w:vAlign w:val="center"/>
          </w:tcPr>
          <w:p w:rsidR="004B5C5B" w:rsidRPr="0086396D" w:rsidRDefault="004B5C5B" w:rsidP="0086396D">
            <w:pPr>
              <w:jc w:val="center"/>
              <w:rPr>
                <w:rFonts w:ascii="黑体" w:eastAsia="黑体" w:hAnsi="黑体"/>
              </w:rPr>
            </w:pPr>
          </w:p>
        </w:tc>
        <w:tc>
          <w:tcPr>
            <w:tcW w:w="1134" w:type="dxa"/>
            <w:vMerge/>
            <w:vAlign w:val="center"/>
          </w:tcPr>
          <w:p w:rsidR="004B5C5B" w:rsidRPr="0086396D" w:rsidRDefault="004B5C5B" w:rsidP="0086396D">
            <w:pPr>
              <w:rPr>
                <w:rFonts w:ascii="黑体" w:eastAsia="黑体" w:hAnsi="黑体"/>
              </w:rPr>
            </w:pPr>
          </w:p>
        </w:tc>
        <w:tc>
          <w:tcPr>
            <w:tcW w:w="7548" w:type="dxa"/>
          </w:tcPr>
          <w:p w:rsidR="004B5C5B" w:rsidRPr="0086396D" w:rsidRDefault="004B5C5B" w:rsidP="0086396D">
            <w:pPr>
              <w:rPr>
                <w:rFonts w:ascii="黑体" w:eastAsia="黑体" w:hAnsi="黑体"/>
              </w:rPr>
            </w:pPr>
            <w:r w:rsidRPr="0086396D">
              <w:rPr>
                <w:rFonts w:ascii="黑体" w:eastAsia="黑体" w:hAnsi="黑体" w:cs="Segoe UI Symbol"/>
              </w:rPr>
              <w:t>★</w:t>
            </w:r>
            <w:r w:rsidRPr="0086396D">
              <w:rPr>
                <w:rFonts w:ascii="黑体" w:eastAsia="黑体" w:hAnsi="黑体" w:hint="eastAsia"/>
              </w:rPr>
              <w:t>移动存储介质管理满足以下要求</w:t>
            </w:r>
          </w:p>
          <w:p w:rsidR="004B5C5B" w:rsidRPr="0086396D" w:rsidRDefault="004B5C5B" w:rsidP="0086396D">
            <w:pPr>
              <w:rPr>
                <w:rFonts w:ascii="黑体" w:eastAsia="黑体" w:hAnsi="黑体"/>
              </w:rPr>
            </w:pPr>
            <w:r w:rsidRPr="0086396D">
              <w:rPr>
                <w:rFonts w:ascii="黑体" w:eastAsia="黑体" w:hAnsi="黑体" w:hint="eastAsia"/>
              </w:rPr>
              <w:t>1、支持管理员对入网的移动存储介质进行注册，可以对已注册的移动介质进行管理，包括授权、启用、停用、删除、导出注册列表、行为监控及审计等</w:t>
            </w:r>
          </w:p>
          <w:p w:rsidR="004B5C5B" w:rsidRPr="0086396D" w:rsidRDefault="004B5C5B" w:rsidP="0086396D">
            <w:pPr>
              <w:rPr>
                <w:rFonts w:ascii="黑体" w:eastAsia="黑体" w:hAnsi="黑体"/>
              </w:rPr>
            </w:pPr>
            <w:r w:rsidRPr="0086396D">
              <w:rPr>
                <w:rFonts w:ascii="黑体" w:eastAsia="黑体" w:hAnsi="黑体"/>
              </w:rPr>
              <w:t>2</w:t>
            </w:r>
            <w:r w:rsidRPr="0086396D">
              <w:rPr>
                <w:rFonts w:ascii="黑体" w:eastAsia="黑体" w:hAnsi="黑体" w:hint="eastAsia"/>
              </w:rPr>
              <w:t>、支持移动存储介质读写权限划分设置，有效控制不明来历的移动存储可能带来的病毒传播等隐患。</w:t>
            </w:r>
          </w:p>
        </w:tc>
      </w:tr>
      <w:tr w:rsidR="004B5C5B" w:rsidRPr="006A752A" w:rsidTr="0086396D">
        <w:tc>
          <w:tcPr>
            <w:tcW w:w="1128" w:type="dxa"/>
            <w:vMerge/>
            <w:vAlign w:val="center"/>
          </w:tcPr>
          <w:p w:rsidR="004B5C5B" w:rsidRPr="0086396D" w:rsidRDefault="004B5C5B" w:rsidP="0086396D">
            <w:pPr>
              <w:jc w:val="center"/>
              <w:rPr>
                <w:rFonts w:ascii="黑体" w:eastAsia="黑体" w:hAnsi="黑体"/>
              </w:rPr>
            </w:pPr>
          </w:p>
        </w:tc>
        <w:tc>
          <w:tcPr>
            <w:tcW w:w="1134" w:type="dxa"/>
            <w:vAlign w:val="center"/>
          </w:tcPr>
          <w:p w:rsidR="004B5C5B" w:rsidRPr="0086396D" w:rsidRDefault="004B5C5B" w:rsidP="0086396D">
            <w:pPr>
              <w:rPr>
                <w:rFonts w:ascii="黑体" w:eastAsia="黑体" w:hAnsi="黑体"/>
              </w:rPr>
            </w:pPr>
            <w:r w:rsidRPr="0086396D">
              <w:rPr>
                <w:rFonts w:ascii="黑体" w:eastAsia="黑体" w:hAnsi="黑体" w:hint="eastAsia"/>
              </w:rPr>
              <w:t>高级威胁防护模块</w:t>
            </w:r>
          </w:p>
        </w:tc>
        <w:tc>
          <w:tcPr>
            <w:tcW w:w="7548" w:type="dxa"/>
          </w:tcPr>
          <w:p w:rsidR="004B5C5B" w:rsidRPr="0086396D" w:rsidRDefault="004B5C5B" w:rsidP="0086396D">
            <w:pPr>
              <w:rPr>
                <w:rFonts w:ascii="黑体" w:eastAsia="黑体" w:hAnsi="黑体" w:cs="Segoe UI Symbol"/>
              </w:rPr>
            </w:pPr>
            <w:r w:rsidRPr="0086396D">
              <w:rPr>
                <w:rFonts w:ascii="黑体" w:eastAsia="黑体" w:hAnsi="黑体" w:cs="Segoe UI Symbol"/>
              </w:rPr>
              <w:t>★支持对本机的扩展行为（信息收集、权限提升）进行监测，防止提权行为和信息泄露</w:t>
            </w:r>
            <w:r w:rsidRPr="0086396D">
              <w:rPr>
                <w:rFonts w:ascii="黑体" w:eastAsia="黑体" w:hAnsi="黑体" w:cs="Segoe UI Symbol" w:hint="eastAsia"/>
              </w:rPr>
              <w:t>；</w:t>
            </w:r>
            <w:r w:rsidRPr="0086396D">
              <w:rPr>
                <w:rFonts w:ascii="黑体" w:eastAsia="黑体" w:hAnsi="黑体" w:cs="Segoe UI Symbol"/>
              </w:rPr>
              <w:t>识别渗透过程中的隧道代理（端口映射、端口转发、内网代理），可阻断隧道代理搭建行为</w:t>
            </w:r>
            <w:r w:rsidRPr="0086396D">
              <w:rPr>
                <w:rFonts w:ascii="黑体" w:eastAsia="黑体" w:hAnsi="黑体" w:cs="Segoe UI Symbol" w:hint="eastAsia"/>
              </w:rPr>
              <w:t>；</w:t>
            </w:r>
            <w:r w:rsidRPr="0086396D">
              <w:rPr>
                <w:rFonts w:ascii="黑体" w:eastAsia="黑体" w:hAnsi="黑体" w:cs="Segoe UI Symbol"/>
              </w:rPr>
              <w:t>对失陷后主机远控持久化行为进行检测（反弹shell、远程控制），可阻断远控</w:t>
            </w:r>
            <w:r w:rsidRPr="0086396D">
              <w:rPr>
                <w:rFonts w:ascii="黑体" w:eastAsia="黑体" w:hAnsi="黑体" w:cs="Segoe UI Symbol" w:hint="eastAsia"/>
              </w:rPr>
              <w:t>；</w:t>
            </w:r>
            <w:r w:rsidRPr="0086396D">
              <w:rPr>
                <w:rFonts w:ascii="黑体" w:eastAsia="黑体" w:hAnsi="黑体" w:cs="Segoe UI Symbol"/>
              </w:rPr>
              <w:t>对内网的恶意攻击行为进行识别（漏洞利用、横向移动），可阻断恶意探测行为</w:t>
            </w:r>
            <w:r w:rsidRPr="0086396D">
              <w:rPr>
                <w:rFonts w:ascii="黑体" w:eastAsia="黑体" w:hAnsi="黑体" w:cs="Segoe UI Symbol" w:hint="eastAsia"/>
              </w:rPr>
              <w:t>；</w:t>
            </w:r>
            <w:r w:rsidRPr="0086396D">
              <w:rPr>
                <w:rFonts w:ascii="黑体" w:eastAsia="黑体" w:hAnsi="黑体" w:cs="Segoe UI Symbol"/>
              </w:rPr>
              <w:t>可对渗透的收尾阶段的数据清除行为进行识别和阻断</w:t>
            </w:r>
            <w:r w:rsidRPr="0086396D">
              <w:rPr>
                <w:rFonts w:ascii="黑体" w:eastAsia="黑体" w:hAnsi="黑体" w:cs="Segoe UI Symbol" w:hint="eastAsia"/>
              </w:rPr>
              <w:t>；</w:t>
            </w:r>
          </w:p>
        </w:tc>
      </w:tr>
      <w:tr w:rsidR="004B5C5B" w:rsidRPr="006A752A" w:rsidTr="0086396D">
        <w:tc>
          <w:tcPr>
            <w:tcW w:w="1128" w:type="dxa"/>
            <w:vMerge/>
            <w:vAlign w:val="center"/>
          </w:tcPr>
          <w:p w:rsidR="004B5C5B" w:rsidRPr="0086396D" w:rsidRDefault="004B5C5B" w:rsidP="0086396D">
            <w:pPr>
              <w:jc w:val="center"/>
              <w:rPr>
                <w:rFonts w:ascii="黑体" w:eastAsia="黑体" w:hAnsi="黑体"/>
              </w:rPr>
            </w:pPr>
          </w:p>
        </w:tc>
        <w:tc>
          <w:tcPr>
            <w:tcW w:w="1134" w:type="dxa"/>
            <w:vMerge w:val="restart"/>
            <w:vAlign w:val="center"/>
          </w:tcPr>
          <w:p w:rsidR="004B5C5B" w:rsidRPr="0086396D" w:rsidRDefault="004B5C5B" w:rsidP="0086396D">
            <w:pPr>
              <w:rPr>
                <w:rFonts w:ascii="黑体" w:eastAsia="黑体" w:hAnsi="黑体"/>
              </w:rPr>
            </w:pPr>
            <w:r w:rsidRPr="0086396D">
              <w:rPr>
                <w:rFonts w:ascii="黑体" w:eastAsia="黑体" w:hAnsi="黑体"/>
              </w:rPr>
              <w:t>防病毒模块</w:t>
            </w:r>
          </w:p>
          <w:p w:rsidR="004B5C5B" w:rsidRPr="0086396D" w:rsidRDefault="004B5C5B" w:rsidP="0086396D">
            <w:pPr>
              <w:rPr>
                <w:rFonts w:ascii="黑体" w:eastAsia="黑体" w:hAnsi="黑体"/>
              </w:rPr>
            </w:pPr>
          </w:p>
        </w:tc>
        <w:tc>
          <w:tcPr>
            <w:tcW w:w="7548" w:type="dxa"/>
          </w:tcPr>
          <w:p w:rsidR="004B5C5B" w:rsidRPr="0086396D" w:rsidRDefault="004B5C5B" w:rsidP="0086396D">
            <w:pPr>
              <w:rPr>
                <w:rFonts w:ascii="黑体" w:eastAsia="黑体" w:hAnsi="黑体"/>
              </w:rPr>
            </w:pPr>
            <w:r w:rsidRPr="0086396D">
              <w:rPr>
                <w:rFonts w:ascii="黑体" w:eastAsia="黑体" w:hAnsi="黑体"/>
                <w:color w:val="000000" w:themeColor="text1"/>
              </w:rPr>
              <w:t>支持文件实时监控，在</w:t>
            </w:r>
            <w:r w:rsidRPr="0086396D">
              <w:rPr>
                <w:rFonts w:ascii="黑体" w:eastAsia="黑体" w:hAnsi="黑体" w:hint="eastAsia"/>
                <w:color w:val="000000" w:themeColor="text1"/>
              </w:rPr>
              <w:t>文件执行</w:t>
            </w:r>
            <w:r w:rsidRPr="0086396D">
              <w:rPr>
                <w:rFonts w:ascii="黑体" w:eastAsia="黑体" w:hAnsi="黑体"/>
                <w:color w:val="000000" w:themeColor="text1"/>
              </w:rPr>
              <w:t>、文件</w:t>
            </w:r>
            <w:r w:rsidRPr="0086396D">
              <w:rPr>
                <w:rFonts w:ascii="黑体" w:eastAsia="黑体" w:hAnsi="黑体" w:hint="eastAsia"/>
                <w:color w:val="000000" w:themeColor="text1"/>
              </w:rPr>
              <w:t>修改</w:t>
            </w:r>
            <w:r w:rsidRPr="0086396D">
              <w:rPr>
                <w:rFonts w:ascii="黑体" w:eastAsia="黑体" w:hAnsi="黑体"/>
                <w:color w:val="000000" w:themeColor="text1"/>
              </w:rPr>
              <w:t>、存储介质连接时自动触发。</w:t>
            </w:r>
          </w:p>
        </w:tc>
      </w:tr>
      <w:tr w:rsidR="004B5C5B" w:rsidRPr="006A752A" w:rsidTr="0086396D">
        <w:tc>
          <w:tcPr>
            <w:tcW w:w="1128" w:type="dxa"/>
            <w:vMerge/>
            <w:vAlign w:val="center"/>
          </w:tcPr>
          <w:p w:rsidR="004B5C5B" w:rsidRPr="0086396D" w:rsidRDefault="004B5C5B" w:rsidP="0086396D">
            <w:pPr>
              <w:jc w:val="center"/>
              <w:rPr>
                <w:rFonts w:ascii="黑体" w:eastAsia="黑体" w:hAnsi="黑体"/>
              </w:rPr>
            </w:pPr>
          </w:p>
        </w:tc>
        <w:tc>
          <w:tcPr>
            <w:tcW w:w="1134" w:type="dxa"/>
            <w:vMerge/>
            <w:vAlign w:val="center"/>
          </w:tcPr>
          <w:p w:rsidR="004B5C5B" w:rsidRPr="0086396D" w:rsidRDefault="004B5C5B" w:rsidP="0086396D">
            <w:pPr>
              <w:rPr>
                <w:rFonts w:ascii="黑体" w:eastAsia="黑体" w:hAnsi="黑体"/>
              </w:rPr>
            </w:pPr>
          </w:p>
        </w:tc>
        <w:tc>
          <w:tcPr>
            <w:tcW w:w="7548" w:type="dxa"/>
          </w:tcPr>
          <w:p w:rsidR="004B5C5B" w:rsidRPr="0086396D" w:rsidRDefault="004B5C5B" w:rsidP="0086396D">
            <w:pPr>
              <w:rPr>
                <w:rFonts w:ascii="黑体" w:eastAsia="黑体" w:hAnsi="黑体"/>
                <w:color w:val="000000" w:themeColor="text1"/>
              </w:rPr>
            </w:pPr>
            <w:r w:rsidRPr="0086396D">
              <w:rPr>
                <w:rFonts w:ascii="黑体" w:eastAsia="黑体" w:hAnsi="黑体" w:hint="eastAsia"/>
                <w:color w:val="000000" w:themeColor="text1"/>
              </w:rPr>
              <w:t>支持自定义病毒处理方式，包括自动处理、记录等方式。</w:t>
            </w:r>
          </w:p>
        </w:tc>
      </w:tr>
      <w:tr w:rsidR="004B5C5B" w:rsidRPr="006A752A" w:rsidTr="0086396D">
        <w:tc>
          <w:tcPr>
            <w:tcW w:w="1128" w:type="dxa"/>
            <w:vMerge/>
            <w:vAlign w:val="center"/>
          </w:tcPr>
          <w:p w:rsidR="004B5C5B" w:rsidRPr="0086396D" w:rsidRDefault="004B5C5B" w:rsidP="0086396D">
            <w:pPr>
              <w:jc w:val="center"/>
              <w:rPr>
                <w:rFonts w:ascii="黑体" w:eastAsia="黑体" w:hAnsi="黑体"/>
              </w:rPr>
            </w:pPr>
          </w:p>
        </w:tc>
        <w:tc>
          <w:tcPr>
            <w:tcW w:w="1134" w:type="dxa"/>
            <w:vMerge/>
            <w:vAlign w:val="center"/>
          </w:tcPr>
          <w:p w:rsidR="004B5C5B" w:rsidRPr="0086396D" w:rsidRDefault="004B5C5B" w:rsidP="0086396D">
            <w:pPr>
              <w:rPr>
                <w:rFonts w:ascii="黑体" w:eastAsia="黑体" w:hAnsi="黑体"/>
              </w:rPr>
            </w:pPr>
          </w:p>
        </w:tc>
        <w:tc>
          <w:tcPr>
            <w:tcW w:w="7548" w:type="dxa"/>
          </w:tcPr>
          <w:p w:rsidR="004B5C5B" w:rsidRPr="0086396D" w:rsidRDefault="004B5C5B" w:rsidP="0086396D">
            <w:pPr>
              <w:rPr>
                <w:rFonts w:ascii="黑体" w:eastAsia="黑体" w:hAnsi="黑体"/>
              </w:rPr>
            </w:pPr>
            <w:r w:rsidRPr="0086396D">
              <w:rPr>
                <w:rFonts w:ascii="黑体" w:eastAsia="黑体" w:hAnsi="黑体"/>
              </w:rPr>
              <w:t>提供专门的勒索风险</w:t>
            </w:r>
            <w:r w:rsidRPr="0086396D">
              <w:rPr>
                <w:rFonts w:ascii="黑体" w:eastAsia="黑体" w:hAnsi="黑体" w:hint="eastAsia"/>
              </w:rPr>
              <w:t>检测防护</w:t>
            </w:r>
            <w:r w:rsidRPr="0086396D">
              <w:rPr>
                <w:rFonts w:ascii="黑体" w:eastAsia="黑体" w:hAnsi="黑体"/>
              </w:rPr>
              <w:t>功能</w:t>
            </w:r>
            <w:r w:rsidRPr="0086396D">
              <w:rPr>
                <w:rFonts w:ascii="黑体" w:eastAsia="黑体" w:hAnsi="黑体" w:hint="eastAsia"/>
              </w:rPr>
              <w:t>，</w:t>
            </w:r>
            <w:r w:rsidRPr="0086396D">
              <w:rPr>
                <w:rFonts w:ascii="黑体" w:eastAsia="黑体" w:hAnsi="黑体"/>
              </w:rPr>
              <w:t>针对已知勒索病毒的防御引擎，并提供功能开关项。对于已知勒索病毒确保进程无法启动。</w:t>
            </w:r>
          </w:p>
        </w:tc>
      </w:tr>
      <w:tr w:rsidR="004B5C5B" w:rsidRPr="006A752A" w:rsidTr="0086396D">
        <w:tc>
          <w:tcPr>
            <w:tcW w:w="1128" w:type="dxa"/>
            <w:vMerge/>
            <w:vAlign w:val="center"/>
          </w:tcPr>
          <w:p w:rsidR="004B5C5B" w:rsidRPr="006A752A" w:rsidRDefault="004B5C5B" w:rsidP="0086396D">
            <w:pPr>
              <w:jc w:val="center"/>
              <w:rPr>
                <w:rFonts w:asciiTheme="minorEastAsia" w:eastAsiaTheme="minorEastAsia" w:hAnsiTheme="minorEastAsia"/>
              </w:rPr>
            </w:pPr>
          </w:p>
        </w:tc>
        <w:tc>
          <w:tcPr>
            <w:tcW w:w="1134" w:type="dxa"/>
            <w:vAlign w:val="center"/>
          </w:tcPr>
          <w:p w:rsidR="004B5C5B" w:rsidRPr="006A752A" w:rsidRDefault="004B5C5B" w:rsidP="0086396D">
            <w:pPr>
              <w:jc w:val="center"/>
              <w:rPr>
                <w:rFonts w:asciiTheme="minorEastAsia" w:eastAsiaTheme="minorEastAsia" w:hAnsiTheme="minorEastAsia"/>
              </w:rPr>
            </w:pPr>
            <w:r w:rsidRPr="006A752A">
              <w:rPr>
                <w:rFonts w:asciiTheme="minorEastAsia" w:eastAsiaTheme="minorEastAsia" w:hAnsiTheme="minorEastAsia" w:hint="eastAsia"/>
              </w:rPr>
              <w:t>屏幕水印</w:t>
            </w:r>
          </w:p>
        </w:tc>
        <w:tc>
          <w:tcPr>
            <w:tcW w:w="7548" w:type="dxa"/>
          </w:tcPr>
          <w:p w:rsidR="004B5C5B" w:rsidRPr="006A752A" w:rsidRDefault="004B5C5B" w:rsidP="0086396D">
            <w:pPr>
              <w:rPr>
                <w:rFonts w:asciiTheme="minorEastAsia" w:eastAsiaTheme="minorEastAsia" w:hAnsiTheme="minorEastAsia"/>
              </w:rPr>
            </w:pPr>
            <w:r w:rsidRPr="006A752A">
              <w:rPr>
                <w:rFonts w:asciiTheme="minorEastAsia" w:eastAsiaTheme="minorEastAsia" w:hAnsiTheme="minorEastAsia" w:hint="eastAsia"/>
              </w:rPr>
              <w:t>支持对屏幕拍照泄密数据的行为进行溯源。</w:t>
            </w:r>
          </w:p>
        </w:tc>
      </w:tr>
      <w:tr w:rsidR="004B5C5B" w:rsidRPr="006A752A" w:rsidTr="0086396D">
        <w:tc>
          <w:tcPr>
            <w:tcW w:w="1128" w:type="dxa"/>
            <w:vMerge/>
            <w:vAlign w:val="center"/>
          </w:tcPr>
          <w:p w:rsidR="004B5C5B" w:rsidRPr="006A752A" w:rsidRDefault="004B5C5B" w:rsidP="0086396D">
            <w:pPr>
              <w:jc w:val="center"/>
              <w:rPr>
                <w:rFonts w:asciiTheme="minorEastAsia" w:eastAsiaTheme="minorEastAsia" w:hAnsiTheme="minorEastAsia"/>
              </w:rPr>
            </w:pPr>
          </w:p>
        </w:tc>
        <w:tc>
          <w:tcPr>
            <w:tcW w:w="1134" w:type="dxa"/>
            <w:vAlign w:val="center"/>
          </w:tcPr>
          <w:p w:rsidR="004B5C5B" w:rsidRPr="006A752A" w:rsidRDefault="004B5C5B" w:rsidP="0086396D">
            <w:pPr>
              <w:jc w:val="center"/>
              <w:rPr>
                <w:rFonts w:asciiTheme="minorEastAsia" w:eastAsiaTheme="minorEastAsia" w:hAnsiTheme="minorEastAsia"/>
              </w:rPr>
            </w:pPr>
            <w:r w:rsidRPr="006A752A">
              <w:rPr>
                <w:rFonts w:asciiTheme="minorEastAsia" w:eastAsiaTheme="minorEastAsia" w:hAnsiTheme="minorEastAsia"/>
              </w:rPr>
              <w:t>告警功能</w:t>
            </w:r>
          </w:p>
        </w:tc>
        <w:tc>
          <w:tcPr>
            <w:tcW w:w="7548" w:type="dxa"/>
          </w:tcPr>
          <w:p w:rsidR="004B5C5B" w:rsidRPr="006A752A" w:rsidRDefault="004B5C5B" w:rsidP="0086396D">
            <w:pPr>
              <w:rPr>
                <w:rFonts w:asciiTheme="minorEastAsia" w:eastAsiaTheme="minorEastAsia" w:hAnsiTheme="minorEastAsia"/>
              </w:rPr>
            </w:pPr>
            <w:r w:rsidRPr="006A752A">
              <w:rPr>
                <w:rFonts w:asciiTheme="minorEastAsia" w:eastAsiaTheme="minorEastAsia" w:hAnsiTheme="minorEastAsia"/>
              </w:rPr>
              <w:t>告警方式</w:t>
            </w:r>
            <w:r>
              <w:rPr>
                <w:rFonts w:asciiTheme="minorEastAsia" w:eastAsiaTheme="minorEastAsia" w:hAnsiTheme="minorEastAsia" w:hint="eastAsia"/>
              </w:rPr>
              <w:t>多样性</w:t>
            </w:r>
            <w:r w:rsidRPr="006A752A">
              <w:rPr>
                <w:rFonts w:asciiTheme="minorEastAsia" w:eastAsiaTheme="minorEastAsia" w:hAnsiTheme="minorEastAsia"/>
              </w:rPr>
              <w:t>包括</w:t>
            </w:r>
            <w:r>
              <w:rPr>
                <w:rFonts w:asciiTheme="minorEastAsia" w:eastAsiaTheme="minorEastAsia" w:hAnsiTheme="minorEastAsia" w:hint="eastAsia"/>
              </w:rPr>
              <w:t>但不限于</w:t>
            </w:r>
            <w:r w:rsidRPr="006A752A">
              <w:rPr>
                <w:rFonts w:asciiTheme="minorEastAsia" w:eastAsiaTheme="minorEastAsia" w:hAnsiTheme="minorEastAsia" w:hint="eastAsia"/>
              </w:rPr>
              <w:t>：</w:t>
            </w:r>
            <w:r w:rsidRPr="006A752A">
              <w:rPr>
                <w:rFonts w:asciiTheme="minorEastAsia" w:eastAsiaTheme="minorEastAsia" w:hAnsiTheme="minorEastAsia"/>
              </w:rPr>
              <w:t xml:space="preserve"> syslog</w:t>
            </w:r>
            <w:r>
              <w:rPr>
                <w:rFonts w:asciiTheme="minorEastAsia" w:eastAsiaTheme="minorEastAsia" w:hAnsiTheme="minorEastAsia" w:hint="eastAsia"/>
              </w:rPr>
              <w:t>、邮件等方式</w:t>
            </w:r>
            <w:r w:rsidRPr="006A752A">
              <w:rPr>
                <w:rFonts w:asciiTheme="minorEastAsia" w:eastAsiaTheme="minorEastAsia" w:hAnsiTheme="minorEastAsia"/>
              </w:rPr>
              <w:t>。</w:t>
            </w:r>
          </w:p>
        </w:tc>
      </w:tr>
      <w:tr w:rsidR="004B5C5B" w:rsidRPr="006A752A" w:rsidTr="0086396D">
        <w:tc>
          <w:tcPr>
            <w:tcW w:w="1128" w:type="dxa"/>
            <w:vMerge/>
            <w:vAlign w:val="center"/>
          </w:tcPr>
          <w:p w:rsidR="004B5C5B" w:rsidRPr="006A752A" w:rsidRDefault="004B5C5B" w:rsidP="0086396D">
            <w:pPr>
              <w:jc w:val="center"/>
              <w:rPr>
                <w:rFonts w:asciiTheme="minorEastAsia" w:eastAsiaTheme="minorEastAsia" w:hAnsiTheme="minorEastAsia"/>
              </w:rPr>
            </w:pPr>
          </w:p>
        </w:tc>
        <w:tc>
          <w:tcPr>
            <w:tcW w:w="1134" w:type="dxa"/>
            <w:vAlign w:val="center"/>
          </w:tcPr>
          <w:p w:rsidR="004B5C5B" w:rsidRPr="006A752A" w:rsidRDefault="004B5C5B" w:rsidP="0086396D">
            <w:pPr>
              <w:jc w:val="center"/>
              <w:rPr>
                <w:rFonts w:asciiTheme="minorEastAsia" w:eastAsiaTheme="minorEastAsia" w:hAnsiTheme="minorEastAsia"/>
              </w:rPr>
            </w:pPr>
            <w:r w:rsidRPr="006A752A">
              <w:rPr>
                <w:rFonts w:asciiTheme="minorEastAsia" w:eastAsiaTheme="minorEastAsia" w:hAnsiTheme="minorEastAsia"/>
              </w:rPr>
              <w:t>升级系统</w:t>
            </w:r>
          </w:p>
        </w:tc>
        <w:tc>
          <w:tcPr>
            <w:tcW w:w="7548" w:type="dxa"/>
          </w:tcPr>
          <w:p w:rsidR="004B5C5B" w:rsidRPr="006A752A" w:rsidRDefault="004B5C5B" w:rsidP="0086396D">
            <w:pPr>
              <w:rPr>
                <w:rFonts w:asciiTheme="minorEastAsia" w:eastAsiaTheme="minorEastAsia" w:hAnsiTheme="minorEastAsia"/>
              </w:rPr>
            </w:pPr>
            <w:r w:rsidRPr="006A752A">
              <w:rPr>
                <w:rFonts w:asciiTheme="minorEastAsia" w:eastAsiaTheme="minorEastAsia" w:hAnsiTheme="minorEastAsia"/>
              </w:rPr>
              <w:t>支持</w:t>
            </w:r>
            <w:r w:rsidRPr="006A752A">
              <w:rPr>
                <w:rFonts w:asciiTheme="minorEastAsia" w:eastAsiaTheme="minorEastAsia" w:hAnsiTheme="minorEastAsia" w:hint="eastAsia"/>
              </w:rPr>
              <w:t>病毒库、补丁库的</w:t>
            </w:r>
            <w:r w:rsidRPr="006A752A">
              <w:rPr>
                <w:rFonts w:asciiTheme="minorEastAsia" w:eastAsiaTheme="minorEastAsia" w:hAnsiTheme="minorEastAsia"/>
              </w:rPr>
              <w:t>离线升级及在线升级</w:t>
            </w:r>
            <w:r>
              <w:rPr>
                <w:rFonts w:asciiTheme="minorEastAsia" w:eastAsiaTheme="minorEastAsia" w:hAnsiTheme="minorEastAsia" w:hint="eastAsia"/>
              </w:rPr>
              <w:t>。</w:t>
            </w:r>
          </w:p>
        </w:tc>
      </w:tr>
      <w:tr w:rsidR="004B5C5B" w:rsidRPr="006A752A" w:rsidTr="0086396D">
        <w:tc>
          <w:tcPr>
            <w:tcW w:w="1128" w:type="dxa"/>
            <w:vMerge w:val="restart"/>
            <w:vAlign w:val="center"/>
          </w:tcPr>
          <w:p w:rsidR="004B5C5B" w:rsidRPr="006A752A" w:rsidRDefault="004B5C5B" w:rsidP="0086396D">
            <w:pPr>
              <w:jc w:val="center"/>
              <w:rPr>
                <w:rFonts w:asciiTheme="minorEastAsia" w:eastAsiaTheme="minorEastAsia" w:hAnsiTheme="minorEastAsia"/>
              </w:rPr>
            </w:pPr>
            <w:r w:rsidRPr="006A752A">
              <w:rPr>
                <w:rFonts w:asciiTheme="minorEastAsia" w:eastAsiaTheme="minorEastAsia" w:hAnsiTheme="minorEastAsia"/>
              </w:rPr>
              <w:t>管理功能</w:t>
            </w:r>
          </w:p>
        </w:tc>
        <w:tc>
          <w:tcPr>
            <w:tcW w:w="1134" w:type="dxa"/>
            <w:vMerge w:val="restart"/>
            <w:vAlign w:val="center"/>
          </w:tcPr>
          <w:p w:rsidR="004B5C5B" w:rsidRPr="006A752A" w:rsidRDefault="004B5C5B" w:rsidP="0086396D">
            <w:pPr>
              <w:jc w:val="center"/>
              <w:rPr>
                <w:rFonts w:asciiTheme="minorEastAsia" w:eastAsiaTheme="minorEastAsia" w:hAnsiTheme="minorEastAsia"/>
              </w:rPr>
            </w:pPr>
            <w:r w:rsidRPr="006A752A">
              <w:rPr>
                <w:rFonts w:asciiTheme="minorEastAsia" w:eastAsiaTheme="minorEastAsia" w:hAnsiTheme="minorEastAsia"/>
              </w:rPr>
              <w:t>集中管控</w:t>
            </w:r>
          </w:p>
        </w:tc>
        <w:tc>
          <w:tcPr>
            <w:tcW w:w="7548" w:type="dxa"/>
          </w:tcPr>
          <w:p w:rsidR="004B5C5B" w:rsidRPr="006A752A" w:rsidRDefault="004B5C5B" w:rsidP="0086396D">
            <w:pPr>
              <w:pStyle w:val="af1"/>
              <w:ind w:firstLineChars="0" w:firstLine="0"/>
              <w:rPr>
                <w:rFonts w:asciiTheme="minorEastAsia" w:hAnsiTheme="minorEastAsia"/>
                <w:szCs w:val="20"/>
              </w:rPr>
            </w:pPr>
            <w:r w:rsidRPr="00BD6F29">
              <w:rPr>
                <w:rFonts w:asciiTheme="minorEastAsia" w:hAnsiTheme="minorEastAsia"/>
                <w:szCs w:val="20"/>
              </w:rPr>
              <w:t>要求客户端程序具备自保功能，避免被恶意篡改</w:t>
            </w:r>
            <w:r>
              <w:rPr>
                <w:rFonts w:asciiTheme="minorEastAsia" w:hAnsiTheme="minorEastAsia" w:hint="eastAsia"/>
                <w:szCs w:val="20"/>
              </w:rPr>
              <w:t>，</w:t>
            </w:r>
            <w:r w:rsidRPr="00BD6F29">
              <w:rPr>
                <w:rFonts w:asciiTheme="minorEastAsia" w:hAnsiTheme="minorEastAsia"/>
                <w:szCs w:val="20"/>
              </w:rPr>
              <w:t>终端退出或卸载</w:t>
            </w:r>
            <w:r>
              <w:rPr>
                <w:rFonts w:asciiTheme="minorEastAsia" w:hAnsiTheme="minorEastAsia" w:hint="eastAsia"/>
                <w:szCs w:val="20"/>
              </w:rPr>
              <w:t>需要输入密码才可以执行。</w:t>
            </w:r>
          </w:p>
        </w:tc>
      </w:tr>
      <w:tr w:rsidR="004B5C5B" w:rsidRPr="006A752A" w:rsidTr="0086396D">
        <w:tc>
          <w:tcPr>
            <w:tcW w:w="1128" w:type="dxa"/>
            <w:vMerge/>
            <w:vAlign w:val="center"/>
          </w:tcPr>
          <w:p w:rsidR="004B5C5B" w:rsidRPr="006A752A" w:rsidRDefault="004B5C5B" w:rsidP="0086396D">
            <w:pPr>
              <w:jc w:val="center"/>
              <w:rPr>
                <w:rFonts w:asciiTheme="minorEastAsia" w:eastAsiaTheme="minorEastAsia" w:hAnsiTheme="minorEastAsia"/>
              </w:rPr>
            </w:pPr>
          </w:p>
        </w:tc>
        <w:tc>
          <w:tcPr>
            <w:tcW w:w="1134" w:type="dxa"/>
            <w:vMerge/>
            <w:vAlign w:val="center"/>
          </w:tcPr>
          <w:p w:rsidR="004B5C5B" w:rsidRPr="006A752A" w:rsidRDefault="004B5C5B" w:rsidP="0086396D">
            <w:pPr>
              <w:jc w:val="center"/>
              <w:rPr>
                <w:rFonts w:asciiTheme="minorEastAsia" w:eastAsiaTheme="minorEastAsia" w:hAnsiTheme="minorEastAsia"/>
              </w:rPr>
            </w:pPr>
          </w:p>
        </w:tc>
        <w:tc>
          <w:tcPr>
            <w:tcW w:w="7548" w:type="dxa"/>
          </w:tcPr>
          <w:p w:rsidR="004B5C5B" w:rsidRPr="006A752A" w:rsidRDefault="004B5C5B" w:rsidP="0086396D">
            <w:pPr>
              <w:rPr>
                <w:rFonts w:asciiTheme="minorEastAsia" w:eastAsiaTheme="minorEastAsia" w:hAnsiTheme="minorEastAsia"/>
              </w:rPr>
            </w:pPr>
            <w:r w:rsidRPr="006A752A">
              <w:rPr>
                <w:rFonts w:asciiTheme="minorEastAsia" w:eastAsiaTheme="minorEastAsia" w:hAnsiTheme="minorEastAsia"/>
              </w:rPr>
              <w:t>能对服务器或主机节点进行分组管理。</w:t>
            </w:r>
          </w:p>
        </w:tc>
      </w:tr>
      <w:tr w:rsidR="004B5C5B" w:rsidRPr="006A752A" w:rsidTr="0086396D">
        <w:tc>
          <w:tcPr>
            <w:tcW w:w="1128" w:type="dxa"/>
            <w:vMerge/>
            <w:vAlign w:val="center"/>
          </w:tcPr>
          <w:p w:rsidR="004B5C5B" w:rsidRPr="006A752A" w:rsidRDefault="004B5C5B" w:rsidP="0086396D">
            <w:pPr>
              <w:jc w:val="center"/>
              <w:rPr>
                <w:rFonts w:asciiTheme="minorEastAsia" w:eastAsiaTheme="minorEastAsia" w:hAnsiTheme="minorEastAsia"/>
              </w:rPr>
            </w:pPr>
          </w:p>
        </w:tc>
        <w:tc>
          <w:tcPr>
            <w:tcW w:w="1134" w:type="dxa"/>
            <w:vAlign w:val="center"/>
          </w:tcPr>
          <w:p w:rsidR="004B5C5B" w:rsidRPr="006A752A" w:rsidRDefault="004B5C5B" w:rsidP="0086396D">
            <w:pPr>
              <w:jc w:val="center"/>
              <w:rPr>
                <w:rFonts w:asciiTheme="minorEastAsia" w:eastAsiaTheme="minorEastAsia" w:hAnsiTheme="minorEastAsia"/>
              </w:rPr>
            </w:pPr>
            <w:r w:rsidRPr="006A752A">
              <w:rPr>
                <w:rFonts w:asciiTheme="minorEastAsia" w:eastAsiaTheme="minorEastAsia" w:hAnsiTheme="minorEastAsia" w:hint="eastAsia"/>
              </w:rPr>
              <w:t>日志报表</w:t>
            </w:r>
          </w:p>
        </w:tc>
        <w:tc>
          <w:tcPr>
            <w:tcW w:w="7548" w:type="dxa"/>
          </w:tcPr>
          <w:p w:rsidR="004B5C5B" w:rsidRPr="006A752A" w:rsidRDefault="004B5C5B" w:rsidP="0086396D">
            <w:pPr>
              <w:tabs>
                <w:tab w:val="right" w:pos="5859"/>
              </w:tabs>
              <w:rPr>
                <w:rFonts w:asciiTheme="minorEastAsia" w:eastAsiaTheme="minorEastAsia" w:hAnsiTheme="minorEastAsia"/>
              </w:rPr>
            </w:pPr>
            <w:r w:rsidRPr="006A752A">
              <w:rPr>
                <w:rFonts w:asciiTheme="minorEastAsia" w:eastAsiaTheme="minorEastAsia" w:hAnsiTheme="minorEastAsia" w:hint="eastAsia"/>
              </w:rPr>
              <w:t>支持采集多种日志，包括防护日志、操作日志、运维日志</w:t>
            </w:r>
            <w:r>
              <w:rPr>
                <w:rFonts w:asciiTheme="minorEastAsia" w:eastAsiaTheme="minorEastAsia" w:hAnsiTheme="minorEastAsia" w:hint="eastAsia"/>
              </w:rPr>
              <w:t>。</w:t>
            </w:r>
          </w:p>
        </w:tc>
      </w:tr>
      <w:tr w:rsidR="004B5C5B" w:rsidRPr="006A752A" w:rsidTr="0086396D">
        <w:tc>
          <w:tcPr>
            <w:tcW w:w="1128" w:type="dxa"/>
            <w:vMerge/>
            <w:vAlign w:val="center"/>
          </w:tcPr>
          <w:p w:rsidR="004B5C5B" w:rsidRPr="006A752A" w:rsidRDefault="004B5C5B" w:rsidP="0086396D">
            <w:pPr>
              <w:jc w:val="center"/>
              <w:rPr>
                <w:rFonts w:asciiTheme="minorEastAsia" w:eastAsiaTheme="minorEastAsia" w:hAnsiTheme="minorEastAsia"/>
              </w:rPr>
            </w:pPr>
          </w:p>
        </w:tc>
        <w:tc>
          <w:tcPr>
            <w:tcW w:w="1134" w:type="dxa"/>
            <w:vAlign w:val="center"/>
          </w:tcPr>
          <w:p w:rsidR="004B5C5B" w:rsidRPr="006A752A" w:rsidRDefault="004B5C5B" w:rsidP="0086396D">
            <w:pPr>
              <w:jc w:val="center"/>
              <w:rPr>
                <w:rFonts w:asciiTheme="minorEastAsia" w:eastAsiaTheme="minorEastAsia" w:hAnsiTheme="minorEastAsia"/>
              </w:rPr>
            </w:pPr>
            <w:r w:rsidRPr="006A752A">
              <w:rPr>
                <w:rFonts w:asciiTheme="minorEastAsia" w:eastAsiaTheme="minorEastAsia" w:hAnsiTheme="minorEastAsia"/>
              </w:rPr>
              <w:t>用户管理</w:t>
            </w:r>
          </w:p>
        </w:tc>
        <w:tc>
          <w:tcPr>
            <w:tcW w:w="7548" w:type="dxa"/>
          </w:tcPr>
          <w:p w:rsidR="004B5C5B" w:rsidRPr="006A752A" w:rsidRDefault="004B5C5B" w:rsidP="0086396D">
            <w:pPr>
              <w:tabs>
                <w:tab w:val="right" w:pos="5859"/>
              </w:tabs>
              <w:rPr>
                <w:rFonts w:asciiTheme="minorEastAsia" w:eastAsiaTheme="minorEastAsia" w:hAnsiTheme="minorEastAsia"/>
              </w:rPr>
            </w:pPr>
            <w:r w:rsidRPr="006A752A">
              <w:rPr>
                <w:rFonts w:asciiTheme="minorEastAsia" w:eastAsiaTheme="minorEastAsia" w:hAnsiTheme="minorEastAsia"/>
              </w:rPr>
              <w:t>支持超时重新认证机制</w:t>
            </w:r>
            <w:r>
              <w:rPr>
                <w:rFonts w:asciiTheme="minorEastAsia" w:eastAsiaTheme="minorEastAsia" w:hAnsiTheme="minorEastAsia" w:hint="eastAsia"/>
              </w:rPr>
              <w:t>。</w:t>
            </w:r>
          </w:p>
        </w:tc>
      </w:tr>
      <w:tr w:rsidR="004B5C5B" w:rsidRPr="006A752A" w:rsidTr="0086396D">
        <w:trPr>
          <w:trHeight w:val="355"/>
        </w:trPr>
        <w:tc>
          <w:tcPr>
            <w:tcW w:w="1128" w:type="dxa"/>
            <w:vMerge w:val="restart"/>
            <w:vAlign w:val="center"/>
          </w:tcPr>
          <w:p w:rsidR="004B5C5B" w:rsidRPr="006A752A" w:rsidRDefault="004B5C5B" w:rsidP="0086396D">
            <w:pPr>
              <w:jc w:val="center"/>
              <w:rPr>
                <w:rFonts w:asciiTheme="minorEastAsia" w:eastAsiaTheme="minorEastAsia" w:hAnsiTheme="minorEastAsia"/>
              </w:rPr>
            </w:pPr>
            <w:r>
              <w:rPr>
                <w:rFonts w:asciiTheme="minorEastAsia" w:eastAsiaTheme="minorEastAsia" w:hAnsiTheme="minorEastAsia" w:hint="eastAsia"/>
              </w:rPr>
              <w:t>售后服务</w:t>
            </w:r>
          </w:p>
        </w:tc>
        <w:tc>
          <w:tcPr>
            <w:tcW w:w="1134" w:type="dxa"/>
            <w:vAlign w:val="center"/>
          </w:tcPr>
          <w:p w:rsidR="004B5C5B" w:rsidRPr="006A752A" w:rsidRDefault="004B5C5B" w:rsidP="0086396D">
            <w:pPr>
              <w:jc w:val="center"/>
              <w:rPr>
                <w:rFonts w:asciiTheme="minorEastAsia" w:eastAsiaTheme="minorEastAsia" w:hAnsiTheme="minorEastAsia"/>
              </w:rPr>
            </w:pPr>
            <w:r w:rsidRPr="006A752A">
              <w:rPr>
                <w:rFonts w:asciiTheme="minorEastAsia" w:eastAsiaTheme="minorEastAsia" w:hAnsiTheme="minorEastAsia"/>
              </w:rPr>
              <w:t>软件升级</w:t>
            </w:r>
          </w:p>
        </w:tc>
        <w:tc>
          <w:tcPr>
            <w:tcW w:w="7548" w:type="dxa"/>
          </w:tcPr>
          <w:p w:rsidR="004B5C5B" w:rsidRPr="006A752A" w:rsidRDefault="004B5C5B" w:rsidP="0086396D">
            <w:pPr>
              <w:rPr>
                <w:rFonts w:asciiTheme="minorEastAsia" w:eastAsiaTheme="minorEastAsia" w:hAnsiTheme="minorEastAsia"/>
              </w:rPr>
            </w:pPr>
            <w:r w:rsidRPr="006A752A">
              <w:rPr>
                <w:rFonts w:asciiTheme="minorEastAsia" w:eastAsiaTheme="minorEastAsia" w:hAnsiTheme="minorEastAsia"/>
              </w:rPr>
              <w:t>提供3年的病毒库、程序升级服务。</w:t>
            </w:r>
          </w:p>
        </w:tc>
      </w:tr>
      <w:tr w:rsidR="004B5C5B" w:rsidRPr="006A752A" w:rsidTr="0086396D">
        <w:tc>
          <w:tcPr>
            <w:tcW w:w="1128" w:type="dxa"/>
            <w:vMerge/>
            <w:vAlign w:val="center"/>
          </w:tcPr>
          <w:p w:rsidR="004B5C5B" w:rsidRPr="006A752A" w:rsidRDefault="004B5C5B" w:rsidP="0086396D">
            <w:pPr>
              <w:jc w:val="center"/>
              <w:rPr>
                <w:rFonts w:asciiTheme="minorEastAsia" w:eastAsiaTheme="minorEastAsia" w:hAnsiTheme="minorEastAsia"/>
              </w:rPr>
            </w:pPr>
          </w:p>
        </w:tc>
        <w:tc>
          <w:tcPr>
            <w:tcW w:w="1134" w:type="dxa"/>
            <w:vAlign w:val="center"/>
          </w:tcPr>
          <w:p w:rsidR="004B5C5B" w:rsidRPr="006A752A" w:rsidRDefault="004B5C5B" w:rsidP="0086396D">
            <w:pPr>
              <w:jc w:val="center"/>
              <w:rPr>
                <w:rFonts w:asciiTheme="minorEastAsia" w:eastAsiaTheme="minorEastAsia" w:hAnsiTheme="minorEastAsia"/>
              </w:rPr>
            </w:pPr>
            <w:r w:rsidRPr="006A752A">
              <w:rPr>
                <w:rFonts w:asciiTheme="minorEastAsia" w:eastAsiaTheme="minorEastAsia" w:hAnsiTheme="minorEastAsia"/>
              </w:rPr>
              <w:t>应急响应</w:t>
            </w:r>
          </w:p>
        </w:tc>
        <w:tc>
          <w:tcPr>
            <w:tcW w:w="7548" w:type="dxa"/>
          </w:tcPr>
          <w:p w:rsidR="004B5C5B" w:rsidRPr="006A752A" w:rsidRDefault="004B5C5B" w:rsidP="0086396D">
            <w:pPr>
              <w:rPr>
                <w:rFonts w:asciiTheme="minorEastAsia" w:eastAsiaTheme="minorEastAsia" w:hAnsiTheme="minorEastAsia"/>
              </w:rPr>
            </w:pPr>
            <w:r w:rsidRPr="006A752A">
              <w:rPr>
                <w:rFonts w:asciiTheme="minorEastAsia" w:eastAsiaTheme="minorEastAsia" w:hAnsiTheme="minorEastAsia"/>
              </w:rPr>
              <w:t>对于新发现的病毒、零日漏洞，厂商能够于24小时内作出响应，及时通知用户，并提供专应急预案、处置工具或专杀工具。</w:t>
            </w:r>
          </w:p>
        </w:tc>
      </w:tr>
      <w:tr w:rsidR="004B5C5B" w:rsidRPr="006A752A" w:rsidTr="0086396D">
        <w:tc>
          <w:tcPr>
            <w:tcW w:w="1128" w:type="dxa"/>
            <w:vMerge/>
            <w:vAlign w:val="center"/>
          </w:tcPr>
          <w:p w:rsidR="004B5C5B" w:rsidRPr="006A752A" w:rsidRDefault="004B5C5B" w:rsidP="0086396D">
            <w:pPr>
              <w:jc w:val="center"/>
              <w:rPr>
                <w:rFonts w:asciiTheme="minorEastAsia" w:eastAsiaTheme="minorEastAsia" w:hAnsiTheme="minorEastAsia"/>
              </w:rPr>
            </w:pPr>
          </w:p>
        </w:tc>
        <w:tc>
          <w:tcPr>
            <w:tcW w:w="1134" w:type="dxa"/>
            <w:vAlign w:val="center"/>
          </w:tcPr>
          <w:p w:rsidR="004B5C5B" w:rsidRPr="006A752A" w:rsidRDefault="004B5C5B" w:rsidP="0086396D">
            <w:pPr>
              <w:jc w:val="center"/>
              <w:rPr>
                <w:rFonts w:asciiTheme="minorEastAsia" w:eastAsiaTheme="minorEastAsia" w:hAnsiTheme="minorEastAsia"/>
              </w:rPr>
            </w:pPr>
            <w:r w:rsidRPr="006A752A">
              <w:rPr>
                <w:rFonts w:asciiTheme="minorEastAsia" w:eastAsiaTheme="minorEastAsia" w:hAnsiTheme="minorEastAsia"/>
              </w:rPr>
              <w:t>技术支持</w:t>
            </w:r>
          </w:p>
        </w:tc>
        <w:tc>
          <w:tcPr>
            <w:tcW w:w="7548" w:type="dxa"/>
          </w:tcPr>
          <w:p w:rsidR="004B5C5B" w:rsidRPr="006A752A" w:rsidRDefault="004B5C5B" w:rsidP="0086396D">
            <w:pPr>
              <w:rPr>
                <w:rFonts w:asciiTheme="minorEastAsia" w:eastAsiaTheme="minorEastAsia" w:hAnsiTheme="minorEastAsia"/>
              </w:rPr>
            </w:pPr>
            <w:r w:rsidRPr="006A752A">
              <w:rPr>
                <w:rFonts w:asciiTheme="minorEastAsia" w:eastAsiaTheme="minorEastAsia" w:hAnsiTheme="minorEastAsia"/>
              </w:rPr>
              <w:t>支持7x24小时威胁溯源服务。</w:t>
            </w:r>
          </w:p>
        </w:tc>
      </w:tr>
    </w:tbl>
    <w:p w:rsidR="004B5C5B" w:rsidRPr="004B5C5B" w:rsidRDefault="004B5C5B" w:rsidP="006971EB">
      <w:pPr>
        <w:pStyle w:val="af1"/>
        <w:ind w:firstLineChars="98" w:firstLine="264"/>
        <w:rPr>
          <w:rFonts w:ascii="仿宋_GB2312" w:eastAsia="仿宋_GB2312" w:hAnsi="宋体"/>
          <w:b/>
          <w:sz w:val="28"/>
          <w:szCs w:val="28"/>
        </w:rPr>
      </w:pPr>
    </w:p>
    <w:p w:rsidR="008D7343" w:rsidRDefault="008D7343" w:rsidP="008D7343">
      <w:pPr>
        <w:spacing w:line="440" w:lineRule="exact"/>
      </w:pPr>
      <w:r>
        <w:rPr>
          <w:rFonts w:ascii="黑体" w:eastAsia="黑体"/>
          <w:sz w:val="31"/>
        </w:rPr>
        <w:t>第五章  投标文件格式</w:t>
      </w:r>
    </w:p>
    <w:p w:rsidR="008D7343" w:rsidRDefault="008D7343" w:rsidP="008D7343">
      <w:pPr>
        <w:spacing w:line="440" w:lineRule="exact"/>
        <w:ind w:firstLine="397"/>
        <w:jc w:val="center"/>
      </w:pPr>
    </w:p>
    <w:p w:rsidR="008D7343" w:rsidRDefault="008D7343" w:rsidP="008D7343">
      <w:pPr>
        <w:spacing w:line="360" w:lineRule="auto"/>
        <w:ind w:firstLine="457"/>
        <w:rPr>
          <w:rFonts w:ascii="黑体" w:eastAsia="黑体"/>
          <w:sz w:val="31"/>
        </w:rPr>
      </w:pPr>
      <w:r>
        <w:rPr>
          <w:rFonts w:ascii="仿宋_GB2312" w:eastAsia="仿宋_GB2312"/>
          <w:sz w:val="24"/>
        </w:rPr>
        <w:t>附件</w:t>
      </w:r>
      <w:r>
        <w:rPr>
          <w:rFonts w:ascii="仿宋_GB2312" w:eastAsia="仿宋_GB2312" w:hint="eastAsia"/>
          <w:sz w:val="24"/>
        </w:rPr>
        <w:t>一</w:t>
      </w:r>
      <w:r>
        <w:rPr>
          <w:rFonts w:ascii="仿宋_GB2312" w:eastAsia="仿宋_GB2312"/>
          <w:sz w:val="24"/>
        </w:rPr>
        <w:t>——</w:t>
      </w:r>
      <w:r>
        <w:rPr>
          <w:rFonts w:ascii="仿宋_GB2312" w:eastAsia="仿宋_GB2312"/>
          <w:sz w:val="24"/>
        </w:rPr>
        <w:t>货物说明一览表</w:t>
      </w:r>
    </w:p>
    <w:p w:rsidR="008D7343" w:rsidRDefault="008D7343" w:rsidP="008D7343">
      <w:pPr>
        <w:spacing w:line="360" w:lineRule="auto"/>
        <w:ind w:firstLine="457"/>
        <w:rPr>
          <w:rFonts w:ascii="仿宋_GB2312" w:eastAsia="仿宋_GB2312"/>
          <w:sz w:val="24"/>
        </w:rPr>
      </w:pPr>
      <w:r>
        <w:rPr>
          <w:rFonts w:ascii="仿宋_GB2312" w:eastAsia="仿宋_GB2312"/>
          <w:sz w:val="24"/>
        </w:rPr>
        <w:t>附件</w:t>
      </w:r>
      <w:r>
        <w:rPr>
          <w:rFonts w:ascii="仿宋_GB2312" w:eastAsia="仿宋_GB2312" w:hint="eastAsia"/>
          <w:sz w:val="24"/>
        </w:rPr>
        <w:t>二</w:t>
      </w:r>
      <w:r>
        <w:rPr>
          <w:rFonts w:ascii="仿宋_GB2312" w:eastAsia="仿宋_GB2312"/>
          <w:sz w:val="24"/>
        </w:rPr>
        <w:t>——</w:t>
      </w:r>
      <w:r>
        <w:rPr>
          <w:rFonts w:ascii="仿宋_GB2312" w:eastAsia="仿宋_GB2312" w:hint="eastAsia"/>
          <w:sz w:val="24"/>
        </w:rPr>
        <w:t>技术规格偏离表</w:t>
      </w:r>
    </w:p>
    <w:p w:rsidR="008D7343" w:rsidRDefault="008D7343" w:rsidP="008D7343">
      <w:pPr>
        <w:spacing w:line="360" w:lineRule="auto"/>
        <w:ind w:firstLine="457"/>
      </w:pPr>
      <w:r>
        <w:rPr>
          <w:rFonts w:ascii="仿宋_GB2312" w:eastAsia="仿宋_GB2312"/>
          <w:sz w:val="24"/>
        </w:rPr>
        <w:t>附件</w:t>
      </w:r>
      <w:r>
        <w:rPr>
          <w:rFonts w:ascii="仿宋_GB2312" w:eastAsia="仿宋_GB2312" w:hint="eastAsia"/>
          <w:sz w:val="24"/>
        </w:rPr>
        <w:t>三</w:t>
      </w:r>
      <w:r>
        <w:rPr>
          <w:rFonts w:ascii="仿宋_GB2312" w:eastAsia="仿宋_GB2312"/>
          <w:sz w:val="24"/>
        </w:rPr>
        <w:t>——</w:t>
      </w:r>
      <w:r>
        <w:rPr>
          <w:rFonts w:ascii="仿宋_GB2312" w:eastAsia="仿宋_GB2312" w:hint="eastAsia"/>
          <w:sz w:val="24"/>
        </w:rPr>
        <w:t>法定代表人资格证明书</w:t>
      </w:r>
    </w:p>
    <w:p w:rsidR="008D7343" w:rsidRDefault="008D7343" w:rsidP="008D7343">
      <w:pPr>
        <w:spacing w:line="360" w:lineRule="auto"/>
        <w:ind w:firstLine="457"/>
      </w:pPr>
      <w:r>
        <w:rPr>
          <w:rFonts w:ascii="仿宋_GB2312" w:eastAsia="仿宋_GB2312" w:hint="eastAsia"/>
          <w:sz w:val="24"/>
        </w:rPr>
        <w:t>附件四</w:t>
      </w:r>
      <w:r>
        <w:rPr>
          <w:rFonts w:ascii="仿宋_GB2312" w:eastAsia="仿宋_GB2312"/>
          <w:sz w:val="24"/>
        </w:rPr>
        <w:t>——</w:t>
      </w:r>
      <w:r>
        <w:rPr>
          <w:rFonts w:ascii="仿宋_GB2312" w:eastAsia="仿宋_GB2312" w:hint="eastAsia"/>
          <w:sz w:val="24"/>
        </w:rPr>
        <w:t>法定代表人授权委托书</w:t>
      </w:r>
    </w:p>
    <w:p w:rsidR="008D7343" w:rsidRDefault="008D7343" w:rsidP="008D7343">
      <w:pPr>
        <w:spacing w:line="360" w:lineRule="auto"/>
        <w:ind w:firstLine="457"/>
        <w:rPr>
          <w:rFonts w:ascii="仿宋_GB2312" w:eastAsia="仿宋_GB2312"/>
          <w:sz w:val="24"/>
        </w:rPr>
      </w:pPr>
      <w:r>
        <w:rPr>
          <w:rFonts w:ascii="仿宋_GB2312" w:eastAsia="仿宋_GB2312"/>
          <w:sz w:val="24"/>
        </w:rPr>
        <w:t>附件</w:t>
      </w:r>
      <w:r>
        <w:rPr>
          <w:rFonts w:ascii="仿宋_GB2312" w:eastAsia="仿宋_GB2312" w:hint="eastAsia"/>
          <w:sz w:val="24"/>
        </w:rPr>
        <w:t>五</w:t>
      </w:r>
      <w:r>
        <w:rPr>
          <w:rFonts w:ascii="仿宋_GB2312" w:eastAsia="仿宋_GB2312"/>
          <w:sz w:val="24"/>
        </w:rPr>
        <w:t>——</w:t>
      </w:r>
      <w:r w:rsidR="0010529A" w:rsidRPr="0010529A">
        <w:rPr>
          <w:rFonts w:ascii="仿宋_GB2312" w:eastAsia="仿宋_GB2312" w:hint="eastAsia"/>
          <w:sz w:val="24"/>
        </w:rPr>
        <w:t>投标报价表</w:t>
      </w:r>
    </w:p>
    <w:p w:rsidR="008D7343" w:rsidRDefault="008D7343" w:rsidP="008D7343">
      <w:pPr>
        <w:spacing w:line="360" w:lineRule="auto"/>
        <w:ind w:firstLine="457"/>
        <w:rPr>
          <w:rFonts w:ascii="仿宋_GB2312" w:eastAsia="仿宋_GB2312"/>
          <w:sz w:val="24"/>
        </w:rPr>
      </w:pPr>
    </w:p>
    <w:p w:rsidR="008D7343" w:rsidRDefault="008D7343" w:rsidP="008D7343">
      <w:pPr>
        <w:spacing w:line="440" w:lineRule="exact"/>
        <w:ind w:firstLine="397"/>
      </w:pPr>
    </w:p>
    <w:p w:rsidR="008D7343" w:rsidRDefault="008D7343" w:rsidP="008D7343">
      <w:pPr>
        <w:spacing w:line="440" w:lineRule="exact"/>
        <w:jc w:val="center"/>
        <w:rPr>
          <w:rFonts w:ascii="黑体" w:eastAsia="黑体"/>
          <w:sz w:val="31"/>
        </w:rPr>
      </w:pPr>
    </w:p>
    <w:p w:rsidR="0010529A" w:rsidRDefault="0010529A" w:rsidP="008D7343">
      <w:pPr>
        <w:spacing w:line="440" w:lineRule="exact"/>
        <w:jc w:val="center"/>
        <w:rPr>
          <w:rFonts w:ascii="黑体" w:eastAsia="黑体"/>
          <w:sz w:val="31"/>
        </w:rPr>
      </w:pPr>
    </w:p>
    <w:p w:rsidR="0010529A" w:rsidRDefault="0010529A" w:rsidP="008D7343">
      <w:pPr>
        <w:spacing w:line="440" w:lineRule="exact"/>
        <w:jc w:val="center"/>
        <w:rPr>
          <w:rFonts w:ascii="黑体" w:eastAsia="黑体"/>
          <w:sz w:val="31"/>
        </w:rPr>
      </w:pPr>
    </w:p>
    <w:p w:rsidR="0010529A" w:rsidRDefault="0010529A" w:rsidP="008D7343">
      <w:pPr>
        <w:spacing w:line="440" w:lineRule="exact"/>
        <w:jc w:val="center"/>
        <w:rPr>
          <w:rFonts w:ascii="黑体" w:eastAsia="黑体"/>
          <w:sz w:val="31"/>
        </w:rPr>
      </w:pPr>
    </w:p>
    <w:p w:rsidR="0010529A" w:rsidRDefault="0010529A" w:rsidP="008D7343">
      <w:pPr>
        <w:spacing w:line="440" w:lineRule="exact"/>
        <w:jc w:val="center"/>
        <w:rPr>
          <w:rFonts w:ascii="黑体" w:eastAsia="黑体"/>
          <w:sz w:val="31"/>
        </w:rPr>
      </w:pPr>
    </w:p>
    <w:p w:rsidR="0010529A" w:rsidRDefault="0010529A" w:rsidP="008D7343">
      <w:pPr>
        <w:spacing w:line="440" w:lineRule="exact"/>
        <w:jc w:val="center"/>
        <w:rPr>
          <w:rFonts w:ascii="黑体" w:eastAsia="黑体"/>
          <w:sz w:val="31"/>
        </w:rPr>
      </w:pPr>
    </w:p>
    <w:p w:rsidR="0010529A" w:rsidRDefault="0010529A" w:rsidP="008D7343">
      <w:pPr>
        <w:spacing w:line="440" w:lineRule="exact"/>
        <w:jc w:val="center"/>
        <w:rPr>
          <w:rFonts w:ascii="黑体" w:eastAsia="黑体"/>
          <w:sz w:val="31"/>
        </w:rPr>
      </w:pPr>
    </w:p>
    <w:p w:rsidR="0010529A" w:rsidRDefault="0010529A" w:rsidP="008D7343">
      <w:pPr>
        <w:spacing w:line="440" w:lineRule="exact"/>
        <w:jc w:val="center"/>
        <w:rPr>
          <w:rFonts w:ascii="黑体" w:eastAsia="黑体"/>
          <w:sz w:val="31"/>
        </w:rPr>
      </w:pPr>
    </w:p>
    <w:p w:rsidR="0010529A" w:rsidRDefault="0010529A" w:rsidP="008D7343">
      <w:pPr>
        <w:spacing w:line="440" w:lineRule="exact"/>
        <w:jc w:val="center"/>
        <w:rPr>
          <w:rFonts w:ascii="黑体" w:eastAsia="黑体"/>
          <w:sz w:val="31"/>
        </w:rPr>
      </w:pPr>
    </w:p>
    <w:p w:rsidR="0010529A" w:rsidRDefault="0010529A" w:rsidP="008D7343">
      <w:pPr>
        <w:spacing w:line="440" w:lineRule="exact"/>
        <w:jc w:val="center"/>
        <w:rPr>
          <w:rFonts w:ascii="黑体" w:eastAsia="黑体"/>
          <w:sz w:val="31"/>
        </w:rPr>
      </w:pPr>
    </w:p>
    <w:p w:rsidR="0010529A" w:rsidRDefault="0010529A" w:rsidP="008D7343">
      <w:pPr>
        <w:spacing w:line="440" w:lineRule="exact"/>
        <w:jc w:val="center"/>
        <w:rPr>
          <w:rFonts w:ascii="黑体" w:eastAsia="黑体"/>
          <w:sz w:val="31"/>
        </w:rPr>
      </w:pPr>
    </w:p>
    <w:p w:rsidR="0010529A" w:rsidRDefault="0010529A" w:rsidP="008D7343">
      <w:pPr>
        <w:spacing w:line="440" w:lineRule="exact"/>
        <w:jc w:val="center"/>
        <w:rPr>
          <w:rFonts w:ascii="黑体" w:eastAsia="黑体"/>
          <w:sz w:val="31"/>
        </w:rPr>
      </w:pPr>
    </w:p>
    <w:p w:rsidR="0010529A" w:rsidRDefault="0010529A" w:rsidP="008D7343">
      <w:pPr>
        <w:spacing w:line="440" w:lineRule="exact"/>
        <w:jc w:val="center"/>
        <w:rPr>
          <w:rFonts w:ascii="黑体" w:eastAsia="黑体"/>
          <w:sz w:val="31"/>
        </w:rPr>
      </w:pPr>
    </w:p>
    <w:p w:rsidR="0010529A" w:rsidRDefault="0010529A" w:rsidP="008D7343">
      <w:pPr>
        <w:spacing w:line="440" w:lineRule="exact"/>
        <w:jc w:val="center"/>
        <w:rPr>
          <w:rFonts w:ascii="黑体" w:eastAsia="黑体"/>
          <w:sz w:val="31"/>
        </w:rPr>
      </w:pPr>
    </w:p>
    <w:p w:rsidR="0010529A" w:rsidRDefault="0010529A" w:rsidP="008D7343">
      <w:pPr>
        <w:spacing w:line="440" w:lineRule="exact"/>
        <w:jc w:val="center"/>
        <w:rPr>
          <w:rFonts w:ascii="黑体" w:eastAsia="黑体"/>
          <w:sz w:val="31"/>
        </w:rPr>
      </w:pPr>
    </w:p>
    <w:p w:rsidR="0010529A" w:rsidRDefault="0010529A" w:rsidP="008D7343">
      <w:pPr>
        <w:spacing w:line="440" w:lineRule="exact"/>
        <w:jc w:val="center"/>
        <w:rPr>
          <w:rFonts w:ascii="黑体" w:eastAsia="黑体"/>
          <w:sz w:val="31"/>
        </w:rPr>
      </w:pPr>
    </w:p>
    <w:p w:rsidR="00264F1F" w:rsidRDefault="00264F1F" w:rsidP="008D7343">
      <w:pPr>
        <w:spacing w:line="440" w:lineRule="exact"/>
        <w:jc w:val="center"/>
        <w:rPr>
          <w:rFonts w:ascii="黑体" w:eastAsia="黑体" w:hint="eastAsia"/>
          <w:sz w:val="31"/>
        </w:rPr>
      </w:pPr>
    </w:p>
    <w:p w:rsidR="00264F1F" w:rsidRDefault="00264F1F" w:rsidP="008D7343">
      <w:pPr>
        <w:spacing w:line="440" w:lineRule="exact"/>
        <w:jc w:val="center"/>
        <w:rPr>
          <w:rFonts w:ascii="黑体" w:eastAsia="黑体" w:hint="eastAsia"/>
          <w:sz w:val="31"/>
        </w:rPr>
      </w:pPr>
    </w:p>
    <w:p w:rsidR="00264F1F" w:rsidRDefault="00264F1F" w:rsidP="008D7343">
      <w:pPr>
        <w:spacing w:line="440" w:lineRule="exact"/>
        <w:jc w:val="center"/>
        <w:rPr>
          <w:rFonts w:ascii="黑体" w:eastAsia="黑体" w:hint="eastAsia"/>
          <w:sz w:val="31"/>
        </w:rPr>
      </w:pPr>
    </w:p>
    <w:p w:rsidR="00264F1F" w:rsidRDefault="00264F1F" w:rsidP="008D7343">
      <w:pPr>
        <w:spacing w:line="440" w:lineRule="exact"/>
        <w:jc w:val="center"/>
        <w:rPr>
          <w:rFonts w:ascii="黑体" w:eastAsia="黑体" w:hint="eastAsia"/>
          <w:sz w:val="31"/>
        </w:rPr>
      </w:pPr>
    </w:p>
    <w:p w:rsidR="008D7343" w:rsidRDefault="008D7343" w:rsidP="008D7343">
      <w:pPr>
        <w:spacing w:line="440" w:lineRule="exact"/>
        <w:jc w:val="center"/>
      </w:pPr>
      <w:r>
        <w:rPr>
          <w:rFonts w:ascii="黑体" w:eastAsia="黑体"/>
          <w:sz w:val="31"/>
        </w:rPr>
        <w:lastRenderedPageBreak/>
        <w:t>附件</w:t>
      </w:r>
      <w:r>
        <w:rPr>
          <w:rFonts w:ascii="黑体" w:eastAsia="黑体" w:hint="eastAsia"/>
          <w:sz w:val="31"/>
        </w:rPr>
        <w:t>一</w:t>
      </w:r>
      <w:r>
        <w:rPr>
          <w:rFonts w:ascii="黑体" w:eastAsia="黑体"/>
          <w:sz w:val="31"/>
        </w:rPr>
        <w:t xml:space="preserve">    货物说明一览表</w:t>
      </w:r>
    </w:p>
    <w:p w:rsidR="008D7343" w:rsidRDefault="008D7343" w:rsidP="00264F1F">
      <w:pPr>
        <w:spacing w:afterLines="50" w:line="440" w:lineRule="exact"/>
        <w:rPr>
          <w:u w:val="single"/>
        </w:rPr>
      </w:pPr>
      <w:r>
        <w:rPr>
          <w:rFonts w:ascii="仿宋_GB2312" w:eastAsia="仿宋_GB2312"/>
          <w:sz w:val="24"/>
        </w:rPr>
        <w:t>招标人名称：招标编号：</w:t>
      </w:r>
      <w:r>
        <w:rPr>
          <w:rFonts w:ascii="仿宋_GB2312" w:eastAsia="仿宋_GB2312" w:hint="eastAsia"/>
          <w:sz w:val="24"/>
        </w:rPr>
        <w:t xml:space="preserve">    货物</w:t>
      </w:r>
      <w:r>
        <w:rPr>
          <w:rFonts w:ascii="仿宋_GB2312" w:eastAsia="仿宋_GB2312"/>
          <w:sz w:val="24"/>
        </w:rPr>
        <w:t>名称：</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738"/>
        <w:gridCol w:w="1356"/>
        <w:gridCol w:w="1356"/>
        <w:gridCol w:w="1356"/>
        <w:gridCol w:w="1350"/>
        <w:gridCol w:w="1356"/>
        <w:gridCol w:w="1350"/>
      </w:tblGrid>
      <w:tr w:rsidR="008D7343" w:rsidTr="006971EB">
        <w:trPr>
          <w:trHeight w:val="437"/>
        </w:trPr>
        <w:tc>
          <w:tcPr>
            <w:tcW w:w="738" w:type="dxa"/>
            <w:tcBorders>
              <w:top w:val="single" w:sz="2" w:space="0" w:color="000000"/>
              <w:left w:val="single" w:sz="2" w:space="0" w:color="000000"/>
              <w:bottom w:val="single" w:sz="2" w:space="0" w:color="000000"/>
              <w:right w:val="single" w:sz="2" w:space="0" w:color="000000"/>
            </w:tcBorders>
            <w:vAlign w:val="center"/>
          </w:tcPr>
          <w:p w:rsidR="008D7343" w:rsidRDefault="008D7343" w:rsidP="006971EB">
            <w:pPr>
              <w:spacing w:line="440" w:lineRule="exact"/>
              <w:jc w:val="center"/>
            </w:pPr>
            <w:r>
              <w:rPr>
                <w:rFonts w:eastAsia="仿宋_GB2312"/>
                <w:sz w:val="24"/>
              </w:rPr>
              <w:t>序号</w:t>
            </w:r>
          </w:p>
        </w:tc>
        <w:tc>
          <w:tcPr>
            <w:tcW w:w="1356" w:type="dxa"/>
            <w:tcBorders>
              <w:top w:val="single" w:sz="2" w:space="0" w:color="000000"/>
              <w:left w:val="single" w:sz="4" w:space="0" w:color="auto"/>
              <w:bottom w:val="single" w:sz="2" w:space="0" w:color="000000"/>
              <w:right w:val="single" w:sz="2" w:space="0" w:color="000000"/>
            </w:tcBorders>
            <w:vAlign w:val="center"/>
          </w:tcPr>
          <w:p w:rsidR="008D7343" w:rsidRDefault="008D7343" w:rsidP="006971EB">
            <w:pPr>
              <w:spacing w:line="440" w:lineRule="exact"/>
              <w:jc w:val="center"/>
            </w:pPr>
            <w:r>
              <w:rPr>
                <w:rFonts w:eastAsia="仿宋_GB2312"/>
                <w:sz w:val="24"/>
              </w:rPr>
              <w:t>货物名称</w:t>
            </w:r>
          </w:p>
        </w:tc>
        <w:tc>
          <w:tcPr>
            <w:tcW w:w="1356" w:type="dxa"/>
            <w:tcBorders>
              <w:top w:val="single" w:sz="2" w:space="0" w:color="000000"/>
              <w:left w:val="single" w:sz="4" w:space="0" w:color="auto"/>
              <w:bottom w:val="single" w:sz="2" w:space="0" w:color="000000"/>
              <w:right w:val="single" w:sz="2" w:space="0" w:color="000000"/>
            </w:tcBorders>
            <w:vAlign w:val="center"/>
          </w:tcPr>
          <w:p w:rsidR="008D7343" w:rsidRDefault="008D7343" w:rsidP="006971EB">
            <w:pPr>
              <w:spacing w:line="440" w:lineRule="exact"/>
              <w:jc w:val="center"/>
            </w:pPr>
            <w:r>
              <w:rPr>
                <w:rFonts w:eastAsia="仿宋_GB2312"/>
                <w:sz w:val="24"/>
              </w:rPr>
              <w:t>主要规格</w:t>
            </w:r>
          </w:p>
        </w:tc>
        <w:tc>
          <w:tcPr>
            <w:tcW w:w="1356" w:type="dxa"/>
            <w:tcBorders>
              <w:top w:val="single" w:sz="2" w:space="0" w:color="000000"/>
              <w:left w:val="single" w:sz="4" w:space="0" w:color="auto"/>
              <w:bottom w:val="single" w:sz="2" w:space="0" w:color="000000"/>
              <w:right w:val="single" w:sz="2" w:space="0" w:color="000000"/>
            </w:tcBorders>
            <w:vAlign w:val="center"/>
          </w:tcPr>
          <w:p w:rsidR="008D7343" w:rsidRDefault="00F42FC6" w:rsidP="006971EB">
            <w:pPr>
              <w:spacing w:line="440" w:lineRule="exact"/>
              <w:jc w:val="center"/>
            </w:pPr>
            <w:r>
              <w:rPr>
                <w:rFonts w:hint="eastAsia"/>
              </w:rPr>
              <w:t>单价</w:t>
            </w:r>
          </w:p>
        </w:tc>
        <w:tc>
          <w:tcPr>
            <w:tcW w:w="1350" w:type="dxa"/>
            <w:tcBorders>
              <w:top w:val="single" w:sz="2" w:space="0" w:color="000000"/>
              <w:left w:val="single" w:sz="4" w:space="0" w:color="auto"/>
              <w:bottom w:val="single" w:sz="2" w:space="0" w:color="000000"/>
              <w:right w:val="single" w:sz="2" w:space="0" w:color="000000"/>
            </w:tcBorders>
            <w:vAlign w:val="center"/>
          </w:tcPr>
          <w:p w:rsidR="008D7343" w:rsidRDefault="008D7343" w:rsidP="006971EB">
            <w:pPr>
              <w:spacing w:line="440" w:lineRule="exact"/>
              <w:jc w:val="center"/>
            </w:pPr>
            <w:r>
              <w:rPr>
                <w:rFonts w:eastAsia="仿宋_GB2312"/>
                <w:sz w:val="24"/>
              </w:rPr>
              <w:t>交货期</w:t>
            </w:r>
          </w:p>
        </w:tc>
        <w:tc>
          <w:tcPr>
            <w:tcW w:w="1356" w:type="dxa"/>
            <w:tcBorders>
              <w:top w:val="single" w:sz="2" w:space="0" w:color="000000"/>
              <w:left w:val="single" w:sz="4" w:space="0" w:color="auto"/>
              <w:bottom w:val="single" w:sz="2" w:space="0" w:color="000000"/>
              <w:right w:val="single" w:sz="2" w:space="0" w:color="000000"/>
            </w:tcBorders>
            <w:vAlign w:val="center"/>
          </w:tcPr>
          <w:p w:rsidR="008D7343" w:rsidRDefault="008D7343" w:rsidP="006971EB">
            <w:pPr>
              <w:spacing w:line="440" w:lineRule="exact"/>
              <w:jc w:val="center"/>
            </w:pPr>
            <w:r>
              <w:rPr>
                <w:rFonts w:eastAsia="仿宋_GB2312"/>
                <w:sz w:val="24"/>
              </w:rPr>
              <w:t>交货地点</w:t>
            </w:r>
          </w:p>
        </w:tc>
        <w:tc>
          <w:tcPr>
            <w:tcW w:w="1350" w:type="dxa"/>
            <w:tcBorders>
              <w:top w:val="single" w:sz="2" w:space="0" w:color="000000"/>
              <w:left w:val="single" w:sz="4" w:space="0" w:color="auto"/>
              <w:bottom w:val="single" w:sz="2" w:space="0" w:color="000000"/>
              <w:right w:val="single" w:sz="2" w:space="0" w:color="000000"/>
            </w:tcBorders>
            <w:vAlign w:val="center"/>
          </w:tcPr>
          <w:p w:rsidR="008D7343" w:rsidRDefault="008D7343" w:rsidP="006971EB">
            <w:pPr>
              <w:spacing w:line="440" w:lineRule="exact"/>
              <w:jc w:val="center"/>
            </w:pPr>
            <w:r>
              <w:rPr>
                <w:rFonts w:eastAsia="仿宋_GB2312"/>
                <w:sz w:val="24"/>
              </w:rPr>
              <w:t>其它（品牌）</w:t>
            </w: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bl>
    <w:p w:rsidR="008D7343" w:rsidRDefault="008D7343" w:rsidP="008D7343">
      <w:pPr>
        <w:spacing w:line="440" w:lineRule="exact"/>
        <w:ind w:firstLine="397"/>
      </w:pPr>
    </w:p>
    <w:p w:rsidR="008D7343" w:rsidRDefault="008D7343" w:rsidP="008D7343">
      <w:pPr>
        <w:spacing w:line="440" w:lineRule="exact"/>
        <w:ind w:firstLine="457"/>
        <w:rPr>
          <w:rFonts w:eastAsia="仿宋_GB2312"/>
          <w:sz w:val="24"/>
        </w:rPr>
      </w:pPr>
      <w:r>
        <w:rPr>
          <w:rFonts w:eastAsia="仿宋_GB2312" w:hint="eastAsia"/>
          <w:sz w:val="24"/>
        </w:rPr>
        <w:t>法定代表人或其委托</w:t>
      </w:r>
      <w:r>
        <w:rPr>
          <w:rFonts w:eastAsia="仿宋_GB2312"/>
          <w:sz w:val="24"/>
        </w:rPr>
        <w:t>代</w:t>
      </w:r>
      <w:r>
        <w:rPr>
          <w:rFonts w:eastAsia="仿宋_GB2312" w:hint="eastAsia"/>
          <w:sz w:val="24"/>
        </w:rPr>
        <w:t>理人（</w:t>
      </w:r>
      <w:r>
        <w:rPr>
          <w:rFonts w:eastAsia="仿宋_GB2312"/>
          <w:sz w:val="24"/>
        </w:rPr>
        <w:t>签字</w:t>
      </w:r>
      <w:r>
        <w:rPr>
          <w:rFonts w:eastAsia="仿宋_GB2312" w:hint="eastAsia"/>
          <w:sz w:val="24"/>
        </w:rPr>
        <w:t>或盖章）</w:t>
      </w:r>
      <w:r>
        <w:rPr>
          <w:rFonts w:eastAsia="仿宋_GB2312"/>
          <w:sz w:val="24"/>
        </w:rPr>
        <w:t>：</w:t>
      </w:r>
    </w:p>
    <w:p w:rsidR="008D7343" w:rsidRDefault="008D7343" w:rsidP="008D7343">
      <w:pPr>
        <w:spacing w:line="440" w:lineRule="exact"/>
        <w:ind w:firstLine="457"/>
        <w:rPr>
          <w:rFonts w:ascii="仿宋_GB2312" w:eastAsia="仿宋_GB2312"/>
          <w:sz w:val="24"/>
        </w:rPr>
      </w:pPr>
      <w:r>
        <w:rPr>
          <w:rFonts w:eastAsia="仿宋_GB2312"/>
          <w:sz w:val="24"/>
        </w:rPr>
        <w:t>投标人（盖</w:t>
      </w:r>
      <w:r>
        <w:rPr>
          <w:rFonts w:eastAsia="仿宋_GB2312" w:hint="eastAsia"/>
          <w:sz w:val="24"/>
        </w:rPr>
        <w:t>公</w:t>
      </w:r>
      <w:r>
        <w:rPr>
          <w:rFonts w:eastAsia="仿宋_GB2312"/>
          <w:sz w:val="24"/>
        </w:rPr>
        <w:t>章）</w:t>
      </w:r>
      <w:r>
        <w:rPr>
          <w:rFonts w:ascii="仿宋_GB2312" w:eastAsia="仿宋_GB2312" w:hint="eastAsia"/>
          <w:sz w:val="24"/>
        </w:rPr>
        <w:t>：</w:t>
      </w:r>
    </w:p>
    <w:p w:rsidR="008D7343" w:rsidRDefault="008D7343" w:rsidP="008D7343">
      <w:pPr>
        <w:spacing w:line="440" w:lineRule="exact"/>
        <w:ind w:firstLine="457"/>
        <w:rPr>
          <w:rFonts w:eastAsia="仿宋_GB2312"/>
          <w:sz w:val="24"/>
        </w:rPr>
      </w:pPr>
      <w:r>
        <w:rPr>
          <w:rFonts w:eastAsia="仿宋_GB2312"/>
          <w:sz w:val="24"/>
        </w:rPr>
        <w:t>注：各项货物详细</w:t>
      </w:r>
      <w:r>
        <w:rPr>
          <w:rFonts w:eastAsia="仿宋_GB2312" w:hint="eastAsia"/>
          <w:sz w:val="24"/>
        </w:rPr>
        <w:t>的</w:t>
      </w:r>
      <w:r>
        <w:rPr>
          <w:rFonts w:eastAsia="仿宋_GB2312"/>
          <w:sz w:val="24"/>
        </w:rPr>
        <w:t>技术</w:t>
      </w:r>
      <w:r>
        <w:rPr>
          <w:rFonts w:eastAsia="仿宋_GB2312" w:hint="eastAsia"/>
          <w:sz w:val="24"/>
        </w:rPr>
        <w:t>指标、</w:t>
      </w:r>
      <w:r>
        <w:rPr>
          <w:rFonts w:eastAsia="仿宋_GB2312"/>
          <w:sz w:val="24"/>
        </w:rPr>
        <w:t>性能应</w:t>
      </w:r>
      <w:r>
        <w:rPr>
          <w:rFonts w:eastAsia="仿宋_GB2312" w:hint="eastAsia"/>
          <w:sz w:val="24"/>
        </w:rPr>
        <w:t>另页详细</w:t>
      </w:r>
      <w:r>
        <w:rPr>
          <w:rFonts w:eastAsia="仿宋_GB2312"/>
          <w:sz w:val="24"/>
        </w:rPr>
        <w:t>描述</w:t>
      </w:r>
      <w:r>
        <w:rPr>
          <w:rFonts w:eastAsia="仿宋_GB2312" w:hint="eastAsia"/>
          <w:sz w:val="24"/>
        </w:rPr>
        <w:t>；若不提供各项货物主要规格、主要技术指标、技术性能的详细说明，则视为没有实质性响应招标文件</w:t>
      </w:r>
      <w:r>
        <w:rPr>
          <w:rFonts w:eastAsia="仿宋_GB2312"/>
          <w:sz w:val="24"/>
        </w:rPr>
        <w:t>。</w:t>
      </w:r>
    </w:p>
    <w:p w:rsidR="008D7343" w:rsidRDefault="008D7343" w:rsidP="008D7343">
      <w:pPr>
        <w:spacing w:line="440" w:lineRule="exact"/>
        <w:rPr>
          <w:rFonts w:ascii="黑体" w:eastAsia="黑体"/>
          <w:sz w:val="32"/>
        </w:rPr>
      </w:pPr>
    </w:p>
    <w:p w:rsidR="008D7343" w:rsidRDefault="008D7343" w:rsidP="008D7343">
      <w:pPr>
        <w:spacing w:line="440" w:lineRule="exact"/>
        <w:rPr>
          <w:rFonts w:ascii="黑体" w:eastAsia="黑体"/>
          <w:sz w:val="32"/>
        </w:rPr>
      </w:pPr>
    </w:p>
    <w:p w:rsidR="008D7343" w:rsidRDefault="008D7343" w:rsidP="008D7343">
      <w:pPr>
        <w:spacing w:line="440" w:lineRule="exact"/>
        <w:rPr>
          <w:rFonts w:ascii="黑体" w:eastAsia="黑体"/>
          <w:sz w:val="32"/>
        </w:rPr>
      </w:pPr>
    </w:p>
    <w:p w:rsidR="008D7343" w:rsidRDefault="008D7343" w:rsidP="008D7343">
      <w:pPr>
        <w:spacing w:line="440" w:lineRule="exact"/>
        <w:ind w:firstLineChars="200" w:firstLine="617"/>
        <w:jc w:val="center"/>
        <w:rPr>
          <w:rFonts w:ascii="黑体" w:eastAsia="黑体"/>
          <w:sz w:val="32"/>
        </w:rPr>
      </w:pPr>
      <w:r>
        <w:rPr>
          <w:rFonts w:ascii="黑体" w:eastAsia="黑体" w:hint="eastAsia"/>
          <w:sz w:val="32"/>
        </w:rPr>
        <w:lastRenderedPageBreak/>
        <w:t>附件二  技术规格偏离表</w:t>
      </w:r>
    </w:p>
    <w:p w:rsidR="008D7343" w:rsidRDefault="008D7343" w:rsidP="008D7343">
      <w:pPr>
        <w:spacing w:line="440" w:lineRule="exact"/>
        <w:ind w:firstLineChars="200" w:firstLine="617"/>
        <w:jc w:val="center"/>
        <w:rPr>
          <w:rFonts w:ascii="黑体" w:eastAsia="黑体"/>
          <w:sz w:val="32"/>
        </w:rPr>
      </w:pPr>
    </w:p>
    <w:p w:rsidR="008D7343" w:rsidRDefault="008D7343" w:rsidP="008D7343">
      <w:pPr>
        <w:spacing w:line="440" w:lineRule="exact"/>
        <w:ind w:firstLineChars="200" w:firstLine="457"/>
        <w:rPr>
          <w:rFonts w:ascii="仿宋_GB2312" w:eastAsia="仿宋_GB2312"/>
          <w:sz w:val="24"/>
        </w:rPr>
      </w:pPr>
      <w:r>
        <w:rPr>
          <w:rFonts w:ascii="仿宋_GB2312" w:eastAsia="仿宋_GB2312"/>
          <w:sz w:val="24"/>
        </w:rPr>
        <w:t>招标人名称：招标编号：</w:t>
      </w:r>
    </w:p>
    <w:p w:rsidR="008D7343" w:rsidRDefault="008D7343" w:rsidP="00264F1F">
      <w:pPr>
        <w:spacing w:afterLines="50" w:line="440" w:lineRule="exact"/>
        <w:ind w:firstLineChars="200" w:firstLine="457"/>
        <w:rPr>
          <w:rFonts w:ascii="仿宋_GB2312" w:eastAsia="仿宋_GB2312"/>
          <w:sz w:val="24"/>
        </w:rPr>
      </w:pPr>
      <w:r>
        <w:rPr>
          <w:rFonts w:ascii="仿宋_GB2312" w:eastAsia="仿宋_GB2312" w:hint="eastAsia"/>
          <w:sz w:val="24"/>
        </w:rPr>
        <w:t>货物</w:t>
      </w:r>
      <w:r>
        <w:rPr>
          <w:rFonts w:ascii="仿宋_GB2312" w:eastAsia="仿宋_GB2312"/>
          <w:sz w:val="24"/>
        </w:rPr>
        <w:t>名称：</w:t>
      </w:r>
    </w:p>
    <w:tbl>
      <w:tblPr>
        <w:tblW w:w="0" w:type="auto"/>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2"/>
        <w:gridCol w:w="1269"/>
        <w:gridCol w:w="2182"/>
        <w:gridCol w:w="1269"/>
        <w:gridCol w:w="1269"/>
        <w:gridCol w:w="1116"/>
        <w:gridCol w:w="812"/>
      </w:tblGrid>
      <w:tr w:rsidR="008D7343" w:rsidTr="006971EB">
        <w:trPr>
          <w:trHeight w:val="540"/>
        </w:trPr>
        <w:tc>
          <w:tcPr>
            <w:tcW w:w="822" w:type="dxa"/>
          </w:tcPr>
          <w:p w:rsidR="008D7343" w:rsidRDefault="008D7343" w:rsidP="006971EB">
            <w:pPr>
              <w:spacing w:line="440" w:lineRule="exact"/>
              <w:jc w:val="center"/>
              <w:rPr>
                <w:rFonts w:ascii="仿宋_GB2312" w:eastAsia="仿宋_GB2312"/>
                <w:sz w:val="24"/>
              </w:rPr>
            </w:pPr>
            <w:r>
              <w:rPr>
                <w:rFonts w:ascii="仿宋_GB2312" w:eastAsia="仿宋_GB2312" w:hint="eastAsia"/>
                <w:sz w:val="24"/>
              </w:rPr>
              <w:t>序号</w:t>
            </w:r>
          </w:p>
        </w:tc>
        <w:tc>
          <w:tcPr>
            <w:tcW w:w="1269" w:type="dxa"/>
          </w:tcPr>
          <w:p w:rsidR="008D7343" w:rsidRDefault="008D7343" w:rsidP="006971EB">
            <w:pPr>
              <w:spacing w:line="440" w:lineRule="exact"/>
              <w:jc w:val="center"/>
              <w:rPr>
                <w:rFonts w:ascii="仿宋_GB2312" w:eastAsia="仿宋_GB2312"/>
                <w:sz w:val="24"/>
              </w:rPr>
            </w:pPr>
            <w:r>
              <w:rPr>
                <w:rFonts w:ascii="仿宋_GB2312" w:eastAsia="仿宋_GB2312" w:hint="eastAsia"/>
                <w:sz w:val="24"/>
              </w:rPr>
              <w:t>货物名称</w:t>
            </w:r>
          </w:p>
        </w:tc>
        <w:tc>
          <w:tcPr>
            <w:tcW w:w="2182" w:type="dxa"/>
          </w:tcPr>
          <w:p w:rsidR="008D7343" w:rsidRDefault="008D7343" w:rsidP="006971EB">
            <w:pPr>
              <w:spacing w:line="440" w:lineRule="exact"/>
              <w:jc w:val="center"/>
              <w:rPr>
                <w:rFonts w:ascii="仿宋_GB2312" w:eastAsia="仿宋_GB2312"/>
                <w:sz w:val="24"/>
              </w:rPr>
            </w:pPr>
            <w:r>
              <w:rPr>
                <w:rFonts w:ascii="仿宋_GB2312" w:eastAsia="仿宋_GB2312" w:hint="eastAsia"/>
                <w:sz w:val="24"/>
              </w:rPr>
              <w:t>招标文件条款号</w:t>
            </w:r>
          </w:p>
        </w:tc>
        <w:tc>
          <w:tcPr>
            <w:tcW w:w="1269" w:type="dxa"/>
          </w:tcPr>
          <w:p w:rsidR="008D7343" w:rsidRDefault="008D7343" w:rsidP="006971EB">
            <w:pPr>
              <w:spacing w:line="440" w:lineRule="exact"/>
              <w:jc w:val="center"/>
              <w:rPr>
                <w:rFonts w:ascii="仿宋_GB2312" w:eastAsia="仿宋_GB2312"/>
                <w:sz w:val="24"/>
              </w:rPr>
            </w:pPr>
            <w:r>
              <w:rPr>
                <w:rFonts w:ascii="仿宋_GB2312" w:eastAsia="仿宋_GB2312" w:hint="eastAsia"/>
                <w:sz w:val="24"/>
              </w:rPr>
              <w:t>招标规格</w:t>
            </w:r>
          </w:p>
        </w:tc>
        <w:tc>
          <w:tcPr>
            <w:tcW w:w="1269" w:type="dxa"/>
          </w:tcPr>
          <w:p w:rsidR="008D7343" w:rsidRDefault="008D7343" w:rsidP="006971EB">
            <w:pPr>
              <w:spacing w:line="440" w:lineRule="exact"/>
              <w:jc w:val="center"/>
              <w:rPr>
                <w:rFonts w:ascii="仿宋_GB2312" w:eastAsia="仿宋_GB2312"/>
                <w:sz w:val="24"/>
              </w:rPr>
            </w:pPr>
            <w:r>
              <w:rPr>
                <w:rFonts w:ascii="仿宋_GB2312" w:eastAsia="仿宋_GB2312" w:hint="eastAsia"/>
                <w:sz w:val="24"/>
              </w:rPr>
              <w:t>投标规格</w:t>
            </w:r>
          </w:p>
        </w:tc>
        <w:tc>
          <w:tcPr>
            <w:tcW w:w="1116" w:type="dxa"/>
          </w:tcPr>
          <w:p w:rsidR="008D7343" w:rsidRDefault="008D7343" w:rsidP="006971EB">
            <w:pPr>
              <w:spacing w:line="440" w:lineRule="exact"/>
              <w:jc w:val="center"/>
              <w:rPr>
                <w:rFonts w:ascii="仿宋_GB2312" w:eastAsia="仿宋_GB2312"/>
                <w:sz w:val="24"/>
              </w:rPr>
            </w:pPr>
            <w:r>
              <w:rPr>
                <w:rFonts w:ascii="仿宋_GB2312" w:eastAsia="仿宋_GB2312" w:hint="eastAsia"/>
                <w:sz w:val="24"/>
              </w:rPr>
              <w:t>偏离</w:t>
            </w:r>
          </w:p>
        </w:tc>
        <w:tc>
          <w:tcPr>
            <w:tcW w:w="812" w:type="dxa"/>
          </w:tcPr>
          <w:p w:rsidR="008D7343" w:rsidRDefault="008D7343" w:rsidP="006971EB">
            <w:pPr>
              <w:spacing w:line="440" w:lineRule="exact"/>
              <w:jc w:val="center"/>
              <w:rPr>
                <w:rFonts w:ascii="仿宋_GB2312" w:eastAsia="仿宋_GB2312"/>
                <w:sz w:val="24"/>
              </w:rPr>
            </w:pPr>
            <w:r>
              <w:rPr>
                <w:rFonts w:ascii="仿宋_GB2312" w:eastAsia="仿宋_GB2312" w:hint="eastAsia"/>
                <w:sz w:val="24"/>
              </w:rPr>
              <w:t>说明</w:t>
            </w: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bl>
    <w:p w:rsidR="008D7343" w:rsidRDefault="008D7343" w:rsidP="008D7343">
      <w:pPr>
        <w:spacing w:line="440" w:lineRule="exact"/>
        <w:ind w:firstLineChars="200" w:firstLine="457"/>
        <w:rPr>
          <w:rFonts w:ascii="仿宋_GB2312" w:eastAsia="仿宋_GB2312"/>
          <w:sz w:val="24"/>
        </w:rPr>
      </w:pPr>
    </w:p>
    <w:p w:rsidR="008D7343" w:rsidRDefault="008D7343" w:rsidP="008D7343">
      <w:pPr>
        <w:spacing w:line="440" w:lineRule="exact"/>
        <w:ind w:firstLine="457"/>
        <w:rPr>
          <w:rFonts w:eastAsia="仿宋_GB2312"/>
          <w:sz w:val="24"/>
        </w:rPr>
      </w:pPr>
      <w:r>
        <w:rPr>
          <w:rFonts w:eastAsia="仿宋_GB2312" w:hint="eastAsia"/>
          <w:sz w:val="24"/>
        </w:rPr>
        <w:t>法定代表人或其委托</w:t>
      </w:r>
      <w:r>
        <w:rPr>
          <w:rFonts w:eastAsia="仿宋_GB2312"/>
          <w:sz w:val="24"/>
        </w:rPr>
        <w:t>代</w:t>
      </w:r>
      <w:r>
        <w:rPr>
          <w:rFonts w:eastAsia="仿宋_GB2312" w:hint="eastAsia"/>
          <w:sz w:val="24"/>
        </w:rPr>
        <w:t>理人（</w:t>
      </w:r>
      <w:r>
        <w:rPr>
          <w:rFonts w:eastAsia="仿宋_GB2312"/>
          <w:sz w:val="24"/>
        </w:rPr>
        <w:t>签字</w:t>
      </w:r>
      <w:r>
        <w:rPr>
          <w:rFonts w:eastAsia="仿宋_GB2312" w:hint="eastAsia"/>
          <w:sz w:val="24"/>
        </w:rPr>
        <w:t>或盖章）</w:t>
      </w:r>
      <w:r>
        <w:rPr>
          <w:rFonts w:eastAsia="仿宋_GB2312"/>
          <w:sz w:val="24"/>
        </w:rPr>
        <w:t>：</w:t>
      </w:r>
    </w:p>
    <w:p w:rsidR="008D7343" w:rsidRDefault="008D7343" w:rsidP="008D7343">
      <w:pPr>
        <w:spacing w:line="440" w:lineRule="exact"/>
        <w:ind w:firstLineChars="200" w:firstLine="457"/>
        <w:rPr>
          <w:rFonts w:ascii="仿宋_GB2312" w:eastAsia="仿宋_GB2312"/>
          <w:sz w:val="24"/>
          <w:u w:val="single"/>
        </w:rPr>
      </w:pPr>
      <w:r>
        <w:rPr>
          <w:rFonts w:eastAsia="仿宋_GB2312"/>
          <w:sz w:val="24"/>
        </w:rPr>
        <w:t>投标人（盖</w:t>
      </w:r>
      <w:r>
        <w:rPr>
          <w:rFonts w:eastAsia="仿宋_GB2312" w:hint="eastAsia"/>
          <w:sz w:val="24"/>
        </w:rPr>
        <w:t>公</w:t>
      </w:r>
      <w:r>
        <w:rPr>
          <w:rFonts w:eastAsia="仿宋_GB2312"/>
          <w:sz w:val="24"/>
        </w:rPr>
        <w:t>章）</w:t>
      </w:r>
      <w:r>
        <w:rPr>
          <w:rFonts w:ascii="仿宋_GB2312" w:eastAsia="仿宋_GB2312" w:hint="eastAsia"/>
          <w:sz w:val="24"/>
        </w:rPr>
        <w:t>：</w:t>
      </w:r>
    </w:p>
    <w:p w:rsidR="008D7343" w:rsidRDefault="008D7343" w:rsidP="008D7343">
      <w:pPr>
        <w:spacing w:line="440" w:lineRule="exact"/>
        <w:ind w:firstLineChars="200" w:firstLine="457"/>
        <w:rPr>
          <w:rFonts w:ascii="仿宋_GB2312" w:eastAsia="仿宋_GB2312"/>
          <w:sz w:val="24"/>
        </w:rPr>
      </w:pPr>
    </w:p>
    <w:p w:rsidR="008D7343" w:rsidRDefault="008D7343" w:rsidP="008D7343">
      <w:pPr>
        <w:spacing w:line="440" w:lineRule="exact"/>
        <w:ind w:firstLine="597"/>
        <w:jc w:val="center"/>
        <w:rPr>
          <w:rFonts w:ascii="黑体" w:eastAsia="黑体"/>
          <w:sz w:val="31"/>
        </w:rPr>
      </w:pPr>
    </w:p>
    <w:p w:rsidR="008D7343" w:rsidRDefault="008D7343" w:rsidP="008D7343">
      <w:pPr>
        <w:spacing w:line="440" w:lineRule="exact"/>
        <w:ind w:firstLine="597"/>
        <w:jc w:val="center"/>
        <w:rPr>
          <w:rFonts w:ascii="黑体" w:eastAsia="黑体"/>
          <w:sz w:val="31"/>
        </w:rPr>
      </w:pPr>
    </w:p>
    <w:p w:rsidR="008D7343" w:rsidRDefault="008D7343" w:rsidP="008D7343">
      <w:pPr>
        <w:spacing w:line="440" w:lineRule="exact"/>
        <w:ind w:firstLine="597"/>
        <w:jc w:val="center"/>
      </w:pPr>
      <w:r>
        <w:rPr>
          <w:rFonts w:ascii="黑体" w:eastAsia="黑体"/>
          <w:sz w:val="31"/>
        </w:rPr>
        <w:lastRenderedPageBreak/>
        <w:t>附件</w:t>
      </w:r>
      <w:r>
        <w:rPr>
          <w:rFonts w:ascii="黑体" w:eastAsia="黑体" w:hint="eastAsia"/>
          <w:sz w:val="31"/>
        </w:rPr>
        <w:t>三</w:t>
      </w:r>
      <w:r>
        <w:rPr>
          <w:rFonts w:ascii="黑体" w:eastAsia="黑体"/>
          <w:sz w:val="31"/>
        </w:rPr>
        <w:t>法定代表人资格证明书</w:t>
      </w:r>
    </w:p>
    <w:p w:rsidR="008D7343" w:rsidRDefault="008D7343" w:rsidP="008D7343">
      <w:pPr>
        <w:spacing w:line="440" w:lineRule="exact"/>
        <w:ind w:firstLine="397"/>
      </w:pPr>
    </w:p>
    <w:p w:rsidR="008D7343" w:rsidRDefault="008D7343" w:rsidP="008D7343">
      <w:pPr>
        <w:spacing w:line="440" w:lineRule="exact"/>
        <w:ind w:firstLine="397"/>
      </w:pPr>
    </w:p>
    <w:p w:rsidR="008D7343" w:rsidRDefault="008D7343" w:rsidP="008D7343">
      <w:pPr>
        <w:spacing w:line="440" w:lineRule="exact"/>
        <w:ind w:firstLine="457"/>
      </w:pPr>
      <w:r>
        <w:rPr>
          <w:rFonts w:eastAsia="仿宋_GB2312"/>
          <w:sz w:val="24"/>
        </w:rPr>
        <w:t>单位名称：</w:t>
      </w:r>
    </w:p>
    <w:p w:rsidR="008D7343" w:rsidRDefault="008D7343" w:rsidP="008D7343">
      <w:pPr>
        <w:spacing w:line="440" w:lineRule="exact"/>
        <w:ind w:firstLine="457"/>
      </w:pPr>
      <w:r>
        <w:rPr>
          <w:rFonts w:eastAsia="仿宋_GB2312"/>
          <w:sz w:val="24"/>
        </w:rPr>
        <w:t>单位性质：</w:t>
      </w:r>
    </w:p>
    <w:p w:rsidR="008D7343" w:rsidRDefault="008D7343" w:rsidP="008D7343">
      <w:pPr>
        <w:spacing w:line="440" w:lineRule="exact"/>
        <w:ind w:firstLine="457"/>
      </w:pPr>
      <w:r>
        <w:rPr>
          <w:rFonts w:eastAsia="仿宋_GB2312"/>
          <w:sz w:val="24"/>
        </w:rPr>
        <w:t>单位地址：</w:t>
      </w:r>
    </w:p>
    <w:p w:rsidR="008D7343" w:rsidRDefault="008D7343" w:rsidP="008D7343">
      <w:pPr>
        <w:spacing w:line="440" w:lineRule="exact"/>
        <w:ind w:firstLine="457"/>
      </w:pPr>
      <w:r>
        <w:rPr>
          <w:rFonts w:eastAsia="仿宋_GB2312"/>
          <w:sz w:val="24"/>
        </w:rPr>
        <w:t>姓名：性别：年龄：职务：</w:t>
      </w:r>
    </w:p>
    <w:p w:rsidR="008D7343" w:rsidRDefault="008D7343" w:rsidP="008D7343">
      <w:pPr>
        <w:spacing w:line="440" w:lineRule="exact"/>
        <w:ind w:firstLine="457"/>
      </w:pPr>
      <w:r>
        <w:rPr>
          <w:rFonts w:eastAsia="仿宋_GB2312"/>
          <w:sz w:val="24"/>
        </w:rPr>
        <w:t>系（投标人名称）的法定代表人。为</w:t>
      </w:r>
      <w:r>
        <w:rPr>
          <w:rFonts w:eastAsia="仿宋_GB2312" w:hint="eastAsia"/>
          <w:sz w:val="24"/>
        </w:rPr>
        <w:t>供应</w:t>
      </w:r>
      <w:r>
        <w:rPr>
          <w:rFonts w:eastAsia="仿宋_GB2312"/>
          <w:sz w:val="24"/>
        </w:rPr>
        <w:t>、保修（</w:t>
      </w:r>
      <w:r>
        <w:rPr>
          <w:rFonts w:eastAsia="仿宋_GB2312" w:hint="eastAsia"/>
          <w:sz w:val="24"/>
        </w:rPr>
        <w:t>项目</w:t>
      </w:r>
      <w:r>
        <w:rPr>
          <w:rFonts w:eastAsia="仿宋_GB2312"/>
          <w:sz w:val="24"/>
        </w:rPr>
        <w:t>名称），签署上述</w:t>
      </w:r>
      <w:r>
        <w:rPr>
          <w:rFonts w:eastAsia="仿宋_GB2312" w:hint="eastAsia"/>
          <w:sz w:val="24"/>
        </w:rPr>
        <w:t>项目</w:t>
      </w:r>
      <w:r>
        <w:rPr>
          <w:rFonts w:eastAsia="仿宋_GB2312"/>
          <w:sz w:val="24"/>
        </w:rPr>
        <w:t>的投标文件、进行合同谈判、签署合同和处理与之有关的一切事务。</w:t>
      </w:r>
    </w:p>
    <w:p w:rsidR="008D7343" w:rsidRDefault="008D7343" w:rsidP="008D7343">
      <w:pPr>
        <w:spacing w:line="440" w:lineRule="exact"/>
        <w:ind w:firstLine="397"/>
        <w:jc w:val="center"/>
      </w:pPr>
    </w:p>
    <w:p w:rsidR="008D7343" w:rsidRDefault="008D7343" w:rsidP="008D7343">
      <w:pPr>
        <w:spacing w:line="440" w:lineRule="exact"/>
        <w:ind w:firstLine="457"/>
      </w:pPr>
      <w:r>
        <w:rPr>
          <w:rFonts w:eastAsia="仿宋_GB2312"/>
          <w:sz w:val="24"/>
        </w:rPr>
        <w:t>特此证明。</w:t>
      </w:r>
    </w:p>
    <w:p w:rsidR="008D7343" w:rsidRDefault="008D7343" w:rsidP="008D7343">
      <w:pPr>
        <w:spacing w:line="440" w:lineRule="exact"/>
        <w:ind w:firstLine="397"/>
        <w:jc w:val="center"/>
      </w:pPr>
    </w:p>
    <w:p w:rsidR="008D7343" w:rsidRDefault="008D7343" w:rsidP="008D7343">
      <w:pPr>
        <w:spacing w:line="440" w:lineRule="exact"/>
        <w:ind w:firstLine="397"/>
        <w:jc w:val="center"/>
      </w:pPr>
    </w:p>
    <w:p w:rsidR="008D7343" w:rsidRDefault="008D7343" w:rsidP="008D7343">
      <w:pPr>
        <w:spacing w:line="440" w:lineRule="exact"/>
        <w:ind w:firstLine="397"/>
        <w:jc w:val="center"/>
      </w:pPr>
    </w:p>
    <w:p w:rsidR="008D7343" w:rsidRDefault="008D7343" w:rsidP="008D7343">
      <w:pPr>
        <w:spacing w:line="440" w:lineRule="exact"/>
        <w:ind w:firstLine="397"/>
        <w:jc w:val="center"/>
      </w:pPr>
    </w:p>
    <w:p w:rsidR="008D7343" w:rsidRDefault="008D7343" w:rsidP="008D7343">
      <w:pPr>
        <w:spacing w:line="440" w:lineRule="exact"/>
        <w:ind w:firstLine="397"/>
        <w:jc w:val="center"/>
      </w:pPr>
    </w:p>
    <w:p w:rsidR="008D7343" w:rsidRDefault="008D7343" w:rsidP="008D7343">
      <w:pPr>
        <w:spacing w:line="440" w:lineRule="exact"/>
        <w:ind w:firstLine="397"/>
        <w:jc w:val="center"/>
      </w:pPr>
    </w:p>
    <w:p w:rsidR="008D7343" w:rsidRDefault="008D7343" w:rsidP="008D7343">
      <w:pPr>
        <w:spacing w:line="440" w:lineRule="exact"/>
        <w:ind w:firstLine="397"/>
        <w:jc w:val="center"/>
      </w:pPr>
    </w:p>
    <w:p w:rsidR="008D7343" w:rsidRDefault="008D7343" w:rsidP="008D7343">
      <w:pPr>
        <w:spacing w:line="440" w:lineRule="exact"/>
        <w:ind w:firstLine="457"/>
        <w:jc w:val="center"/>
      </w:pPr>
      <w:r>
        <w:rPr>
          <w:rFonts w:eastAsia="仿宋_GB2312"/>
          <w:sz w:val="24"/>
        </w:rPr>
        <w:t>投标人（盖</w:t>
      </w:r>
      <w:r>
        <w:rPr>
          <w:rFonts w:eastAsia="仿宋_GB2312" w:hint="eastAsia"/>
          <w:sz w:val="24"/>
        </w:rPr>
        <w:t>公</w:t>
      </w:r>
      <w:r>
        <w:rPr>
          <w:rFonts w:eastAsia="仿宋_GB2312"/>
          <w:sz w:val="24"/>
        </w:rPr>
        <w:t>章）</w:t>
      </w:r>
    </w:p>
    <w:p w:rsidR="008D7343" w:rsidRDefault="008D7343" w:rsidP="008D7343">
      <w:pPr>
        <w:spacing w:line="440" w:lineRule="exact"/>
        <w:ind w:firstLine="397"/>
        <w:jc w:val="right"/>
      </w:pPr>
    </w:p>
    <w:p w:rsidR="008D7343" w:rsidRDefault="008D7343" w:rsidP="008D7343">
      <w:pPr>
        <w:spacing w:line="440" w:lineRule="exact"/>
        <w:ind w:firstLine="397"/>
        <w:jc w:val="right"/>
      </w:pPr>
    </w:p>
    <w:p w:rsidR="008D7343" w:rsidRDefault="008D7343" w:rsidP="008D7343">
      <w:pPr>
        <w:spacing w:line="440" w:lineRule="exact"/>
        <w:ind w:firstLine="457"/>
        <w:jc w:val="right"/>
      </w:pPr>
      <w:r>
        <w:rPr>
          <w:rFonts w:eastAsia="仿宋_GB2312"/>
          <w:sz w:val="24"/>
        </w:rPr>
        <w:t>日期：年月日</w:t>
      </w:r>
    </w:p>
    <w:p w:rsidR="008D7343" w:rsidRDefault="008D7343" w:rsidP="008D7343">
      <w:pPr>
        <w:spacing w:line="440" w:lineRule="exact"/>
        <w:ind w:firstLine="397"/>
        <w:jc w:val="center"/>
      </w:pPr>
    </w:p>
    <w:p w:rsidR="008D7343" w:rsidRDefault="008D7343" w:rsidP="008D7343">
      <w:pPr>
        <w:spacing w:line="440" w:lineRule="exact"/>
        <w:ind w:firstLine="597"/>
        <w:jc w:val="center"/>
        <w:rPr>
          <w:rFonts w:ascii="黑体" w:eastAsia="黑体"/>
          <w:sz w:val="31"/>
        </w:rPr>
      </w:pPr>
    </w:p>
    <w:p w:rsidR="008D7343" w:rsidRDefault="008D7343" w:rsidP="008D7343">
      <w:pPr>
        <w:spacing w:line="440" w:lineRule="exact"/>
        <w:ind w:firstLine="597"/>
        <w:jc w:val="center"/>
        <w:rPr>
          <w:rFonts w:ascii="黑体" w:eastAsia="黑体"/>
          <w:sz w:val="31"/>
        </w:rPr>
      </w:pPr>
    </w:p>
    <w:p w:rsidR="008D7343" w:rsidRDefault="008D7343" w:rsidP="008D7343">
      <w:pPr>
        <w:spacing w:line="440" w:lineRule="exact"/>
        <w:ind w:firstLine="597"/>
        <w:jc w:val="center"/>
        <w:rPr>
          <w:rFonts w:ascii="黑体" w:eastAsia="黑体"/>
          <w:sz w:val="31"/>
        </w:rPr>
      </w:pPr>
    </w:p>
    <w:p w:rsidR="008D7343" w:rsidRDefault="008D7343" w:rsidP="008D7343">
      <w:pPr>
        <w:spacing w:line="440" w:lineRule="exact"/>
        <w:ind w:firstLine="597"/>
        <w:jc w:val="center"/>
        <w:rPr>
          <w:rFonts w:ascii="黑体" w:eastAsia="黑体"/>
          <w:sz w:val="31"/>
        </w:rPr>
      </w:pPr>
    </w:p>
    <w:p w:rsidR="008D7343" w:rsidRDefault="008D7343" w:rsidP="008D7343">
      <w:pPr>
        <w:spacing w:line="440" w:lineRule="exact"/>
        <w:ind w:firstLine="597"/>
        <w:jc w:val="center"/>
        <w:rPr>
          <w:rFonts w:ascii="黑体" w:eastAsia="黑体"/>
          <w:sz w:val="31"/>
        </w:rPr>
      </w:pPr>
    </w:p>
    <w:p w:rsidR="008D7343" w:rsidRDefault="008D7343" w:rsidP="008D7343">
      <w:pPr>
        <w:spacing w:line="440" w:lineRule="exact"/>
        <w:ind w:firstLine="597"/>
        <w:jc w:val="center"/>
        <w:rPr>
          <w:rFonts w:ascii="黑体" w:eastAsia="黑体"/>
          <w:sz w:val="31"/>
        </w:rPr>
      </w:pPr>
    </w:p>
    <w:p w:rsidR="008D7343" w:rsidRDefault="008D7343" w:rsidP="008D7343">
      <w:pPr>
        <w:spacing w:line="440" w:lineRule="exact"/>
        <w:ind w:firstLine="597"/>
        <w:jc w:val="center"/>
        <w:rPr>
          <w:rFonts w:ascii="黑体" w:eastAsia="黑体"/>
          <w:sz w:val="31"/>
        </w:rPr>
      </w:pPr>
    </w:p>
    <w:p w:rsidR="008D7343" w:rsidRDefault="008D7343" w:rsidP="008D7343">
      <w:pPr>
        <w:spacing w:line="440" w:lineRule="exact"/>
        <w:ind w:firstLine="597"/>
        <w:jc w:val="center"/>
        <w:rPr>
          <w:rFonts w:ascii="黑体" w:eastAsia="黑体"/>
          <w:sz w:val="31"/>
        </w:rPr>
      </w:pPr>
    </w:p>
    <w:p w:rsidR="008D7343" w:rsidRDefault="008D7343" w:rsidP="008D7343">
      <w:pPr>
        <w:spacing w:line="440" w:lineRule="exact"/>
        <w:ind w:firstLine="597"/>
        <w:jc w:val="center"/>
        <w:rPr>
          <w:rFonts w:ascii="黑体" w:eastAsia="黑体"/>
          <w:sz w:val="31"/>
        </w:rPr>
      </w:pPr>
    </w:p>
    <w:p w:rsidR="008D7343" w:rsidRDefault="008D7343" w:rsidP="008D7343">
      <w:pPr>
        <w:spacing w:line="440" w:lineRule="exact"/>
        <w:ind w:firstLine="597"/>
        <w:jc w:val="center"/>
      </w:pPr>
      <w:r>
        <w:rPr>
          <w:rFonts w:ascii="黑体" w:eastAsia="黑体"/>
          <w:sz w:val="31"/>
        </w:rPr>
        <w:lastRenderedPageBreak/>
        <w:t>附件</w:t>
      </w:r>
      <w:r>
        <w:rPr>
          <w:rFonts w:ascii="黑体" w:eastAsia="黑体" w:hint="eastAsia"/>
          <w:sz w:val="31"/>
        </w:rPr>
        <w:t>四</w:t>
      </w:r>
      <w:r>
        <w:rPr>
          <w:rFonts w:ascii="黑体" w:eastAsia="黑体"/>
          <w:sz w:val="31"/>
        </w:rPr>
        <w:t xml:space="preserve">   法定代表人授权委托书</w:t>
      </w:r>
    </w:p>
    <w:p w:rsidR="008D7343" w:rsidRDefault="008D7343" w:rsidP="008D7343">
      <w:pPr>
        <w:spacing w:line="440" w:lineRule="exact"/>
        <w:ind w:firstLine="397"/>
      </w:pPr>
    </w:p>
    <w:p w:rsidR="008D7343" w:rsidRDefault="008D7343" w:rsidP="008D7343">
      <w:pPr>
        <w:spacing w:line="360" w:lineRule="auto"/>
        <w:ind w:firstLine="397"/>
      </w:pPr>
    </w:p>
    <w:p w:rsidR="008D7343" w:rsidRDefault="008D7343" w:rsidP="008D7343">
      <w:pPr>
        <w:spacing w:line="360" w:lineRule="auto"/>
        <w:ind w:firstLine="457"/>
      </w:pPr>
      <w:r>
        <w:rPr>
          <w:rFonts w:ascii="仿宋_GB2312" w:eastAsia="仿宋_GB2312"/>
          <w:sz w:val="24"/>
        </w:rPr>
        <w:t>本授权书声明：注册于</w:t>
      </w:r>
      <w:r>
        <w:rPr>
          <w:rFonts w:ascii="仿宋_GB2312" w:eastAsia="仿宋_GB2312"/>
          <w:sz w:val="24"/>
          <w:u w:val="single"/>
        </w:rPr>
        <w:t>（国家或地区的名称）</w:t>
      </w:r>
      <w:r>
        <w:rPr>
          <w:rFonts w:ascii="仿宋_GB2312" w:eastAsia="仿宋_GB2312"/>
          <w:sz w:val="24"/>
        </w:rPr>
        <w:t>的</w:t>
      </w:r>
      <w:r>
        <w:rPr>
          <w:rFonts w:ascii="仿宋_GB2312" w:eastAsia="仿宋_GB2312"/>
          <w:sz w:val="24"/>
          <w:u w:val="single"/>
        </w:rPr>
        <w:t>（公司名称）</w:t>
      </w:r>
      <w:r>
        <w:rPr>
          <w:rFonts w:ascii="仿宋_GB2312" w:eastAsia="仿宋_GB2312"/>
          <w:sz w:val="24"/>
        </w:rPr>
        <w:t>的在下面签字的</w:t>
      </w:r>
      <w:r>
        <w:rPr>
          <w:rFonts w:ascii="仿宋_GB2312" w:eastAsia="仿宋_GB2312"/>
          <w:sz w:val="24"/>
          <w:u w:val="single"/>
        </w:rPr>
        <w:t>（法人代表姓名、职务）</w:t>
      </w:r>
      <w:r>
        <w:rPr>
          <w:rFonts w:ascii="仿宋_GB2312" w:eastAsia="仿宋_GB2312"/>
          <w:sz w:val="24"/>
        </w:rPr>
        <w:t>代表本公司授权</w:t>
      </w:r>
      <w:r>
        <w:rPr>
          <w:rFonts w:ascii="仿宋_GB2312" w:eastAsia="仿宋_GB2312"/>
          <w:sz w:val="24"/>
          <w:u w:val="single"/>
        </w:rPr>
        <w:t>（单位名称）</w:t>
      </w:r>
      <w:r>
        <w:rPr>
          <w:rFonts w:ascii="仿宋_GB2312" w:eastAsia="仿宋_GB2312"/>
          <w:sz w:val="24"/>
        </w:rPr>
        <w:t>的在下面签字的</w:t>
      </w:r>
      <w:r>
        <w:rPr>
          <w:rFonts w:ascii="仿宋_GB2312" w:eastAsia="仿宋_GB2312"/>
          <w:sz w:val="24"/>
          <w:u w:val="single"/>
        </w:rPr>
        <w:t>（被授权人的姓名、职称）</w:t>
      </w:r>
      <w:r>
        <w:rPr>
          <w:rFonts w:ascii="仿宋_GB2312" w:eastAsia="仿宋_GB2312"/>
          <w:sz w:val="24"/>
        </w:rPr>
        <w:t>为本公司的合法代理人，就</w:t>
      </w:r>
      <w:r>
        <w:rPr>
          <w:rFonts w:ascii="仿宋_GB2312" w:eastAsia="仿宋_GB2312"/>
          <w:sz w:val="24"/>
          <w:u w:val="single"/>
        </w:rPr>
        <w:t>（项目名称）</w:t>
      </w:r>
      <w:r>
        <w:rPr>
          <w:rFonts w:ascii="仿宋_GB2312" w:eastAsia="仿宋_GB2312"/>
          <w:sz w:val="24"/>
        </w:rPr>
        <w:t>的</w:t>
      </w:r>
      <w:r>
        <w:rPr>
          <w:rFonts w:ascii="仿宋_GB2312" w:eastAsia="仿宋_GB2312"/>
          <w:sz w:val="24"/>
          <w:u w:val="single"/>
        </w:rPr>
        <w:t>（合同名称）</w:t>
      </w:r>
      <w:r>
        <w:rPr>
          <w:rFonts w:ascii="仿宋_GB2312" w:eastAsia="仿宋_GB2312"/>
          <w:sz w:val="24"/>
        </w:rPr>
        <w:t>投标,以本公司名义处理一切与之有关的事务。</w:t>
      </w:r>
    </w:p>
    <w:p w:rsidR="008D7343" w:rsidRDefault="008D7343" w:rsidP="008D7343">
      <w:pPr>
        <w:spacing w:line="360" w:lineRule="auto"/>
        <w:ind w:firstLine="397"/>
      </w:pPr>
    </w:p>
    <w:p w:rsidR="008D7343" w:rsidRDefault="008D7343" w:rsidP="008D7343">
      <w:pPr>
        <w:spacing w:line="360" w:lineRule="auto"/>
        <w:ind w:firstLine="457"/>
      </w:pPr>
      <w:r>
        <w:rPr>
          <w:rFonts w:ascii="仿宋_GB2312" w:eastAsia="仿宋_GB2312"/>
          <w:sz w:val="24"/>
        </w:rPr>
        <w:t>本授权书于年月日签字生效，特此声明。</w:t>
      </w:r>
    </w:p>
    <w:p w:rsidR="008D7343" w:rsidRDefault="008D7343" w:rsidP="008D7343">
      <w:pPr>
        <w:spacing w:line="360" w:lineRule="auto"/>
        <w:ind w:firstLine="457"/>
      </w:pPr>
      <w:r>
        <w:rPr>
          <w:rFonts w:ascii="仿宋_GB2312" w:eastAsia="仿宋_GB2312"/>
          <w:sz w:val="24"/>
        </w:rPr>
        <w:t xml:space="preserve">法定代表人签字 </w:t>
      </w:r>
    </w:p>
    <w:p w:rsidR="008D7343" w:rsidRDefault="008D7343" w:rsidP="008D7343">
      <w:pPr>
        <w:spacing w:line="360" w:lineRule="auto"/>
        <w:ind w:firstLine="457"/>
      </w:pPr>
      <w:r>
        <w:rPr>
          <w:rFonts w:ascii="仿宋_GB2312" w:eastAsia="仿宋_GB2312"/>
          <w:sz w:val="24"/>
        </w:rPr>
        <w:t>被授权人签字</w:t>
      </w:r>
    </w:p>
    <w:p w:rsidR="008D7343" w:rsidRDefault="008D7343" w:rsidP="008D7343">
      <w:pPr>
        <w:spacing w:line="360" w:lineRule="auto"/>
        <w:ind w:firstLine="397"/>
      </w:pPr>
      <w:r>
        <w:rPr>
          <w:rFonts w:eastAsia="仿宋_GB2312"/>
          <w:sz w:val="24"/>
        </w:rPr>
        <w:t>投标人（盖</w:t>
      </w:r>
      <w:r>
        <w:rPr>
          <w:rFonts w:eastAsia="仿宋_GB2312" w:hint="eastAsia"/>
          <w:sz w:val="24"/>
        </w:rPr>
        <w:t>公</w:t>
      </w:r>
      <w:r>
        <w:rPr>
          <w:rFonts w:eastAsia="仿宋_GB2312"/>
          <w:sz w:val="24"/>
        </w:rPr>
        <w:t>章）</w:t>
      </w:r>
      <w:r>
        <w:rPr>
          <w:rFonts w:ascii="仿宋_GB2312" w:eastAsia="仿宋_GB2312" w:hint="eastAsia"/>
          <w:sz w:val="24"/>
        </w:rPr>
        <w:t>：</w:t>
      </w:r>
    </w:p>
    <w:p w:rsidR="008D7343" w:rsidRDefault="008D7343" w:rsidP="008D7343">
      <w:pPr>
        <w:spacing w:line="360" w:lineRule="auto"/>
        <w:ind w:firstLine="397"/>
      </w:pPr>
    </w:p>
    <w:p w:rsidR="008D7343" w:rsidRDefault="008D7343" w:rsidP="008D7343">
      <w:pPr>
        <w:spacing w:line="360" w:lineRule="auto"/>
        <w:ind w:firstLine="397"/>
      </w:pPr>
    </w:p>
    <w:p w:rsidR="008D7343" w:rsidRDefault="008D7343" w:rsidP="008D7343">
      <w:pPr>
        <w:spacing w:line="360" w:lineRule="auto"/>
        <w:ind w:firstLine="457"/>
      </w:pPr>
      <w:r>
        <w:rPr>
          <w:rFonts w:ascii="仿宋_GB2312" w:eastAsia="仿宋_GB2312"/>
          <w:sz w:val="24"/>
        </w:rPr>
        <w:t>附：</w:t>
      </w:r>
    </w:p>
    <w:p w:rsidR="008D7343" w:rsidRDefault="008D7343" w:rsidP="008D7343">
      <w:pPr>
        <w:spacing w:line="360" w:lineRule="auto"/>
        <w:ind w:firstLine="457"/>
      </w:pPr>
      <w:r>
        <w:rPr>
          <w:rFonts w:ascii="仿宋_GB2312" w:eastAsia="仿宋_GB2312"/>
          <w:sz w:val="24"/>
        </w:rPr>
        <w:t>被授权人姓名：</w:t>
      </w:r>
    </w:p>
    <w:p w:rsidR="008D7343" w:rsidRDefault="008D7343" w:rsidP="008D7343">
      <w:pPr>
        <w:spacing w:line="360" w:lineRule="auto"/>
        <w:ind w:firstLine="457"/>
      </w:pPr>
      <w:r>
        <w:rPr>
          <w:rFonts w:ascii="仿宋_GB2312" w:eastAsia="仿宋_GB2312"/>
          <w:sz w:val="24"/>
        </w:rPr>
        <w:t>职务：</w:t>
      </w:r>
    </w:p>
    <w:p w:rsidR="008D7343" w:rsidRDefault="008D7343" w:rsidP="008D7343">
      <w:pPr>
        <w:spacing w:line="360" w:lineRule="auto"/>
        <w:ind w:firstLine="457"/>
      </w:pPr>
      <w:r>
        <w:rPr>
          <w:rFonts w:ascii="仿宋_GB2312" w:eastAsia="仿宋_GB2312"/>
          <w:sz w:val="24"/>
        </w:rPr>
        <w:t>详细通讯地址：</w:t>
      </w:r>
    </w:p>
    <w:p w:rsidR="008D7343" w:rsidRDefault="008D7343" w:rsidP="008D7343">
      <w:pPr>
        <w:spacing w:line="360" w:lineRule="auto"/>
        <w:ind w:firstLine="457"/>
      </w:pPr>
      <w:r>
        <w:rPr>
          <w:rFonts w:ascii="仿宋_GB2312" w:eastAsia="仿宋_GB2312"/>
          <w:sz w:val="24"/>
        </w:rPr>
        <w:t>邮政编码：</w:t>
      </w:r>
    </w:p>
    <w:p w:rsidR="008D7343" w:rsidRDefault="008D7343" w:rsidP="008D7343">
      <w:pPr>
        <w:spacing w:line="360" w:lineRule="auto"/>
        <w:ind w:firstLine="457"/>
      </w:pPr>
      <w:r>
        <w:rPr>
          <w:rFonts w:ascii="仿宋_GB2312" w:eastAsia="仿宋_GB2312"/>
          <w:sz w:val="24"/>
        </w:rPr>
        <w:t>传真：</w:t>
      </w:r>
    </w:p>
    <w:p w:rsidR="008D7343" w:rsidRDefault="008D7343" w:rsidP="008D7343">
      <w:pPr>
        <w:spacing w:line="360" w:lineRule="auto"/>
        <w:ind w:firstLine="457"/>
      </w:pPr>
      <w:r>
        <w:rPr>
          <w:rFonts w:ascii="仿宋_GB2312" w:eastAsia="仿宋_GB2312"/>
          <w:sz w:val="24"/>
        </w:rPr>
        <w:t>电话：</w:t>
      </w:r>
    </w:p>
    <w:p w:rsidR="008D7343" w:rsidRDefault="008D7343" w:rsidP="008D7343">
      <w:pPr>
        <w:spacing w:before="145" w:line="440" w:lineRule="exact"/>
        <w:ind w:firstLine="597"/>
        <w:jc w:val="center"/>
        <w:rPr>
          <w:rFonts w:ascii="黑体" w:eastAsia="黑体"/>
          <w:sz w:val="31"/>
        </w:rPr>
      </w:pPr>
    </w:p>
    <w:p w:rsidR="008D7343" w:rsidRDefault="008D7343" w:rsidP="008D7343">
      <w:pPr>
        <w:spacing w:before="145" w:line="440" w:lineRule="exact"/>
        <w:ind w:firstLine="597"/>
        <w:jc w:val="center"/>
        <w:rPr>
          <w:rFonts w:ascii="黑体" w:eastAsia="黑体"/>
          <w:sz w:val="31"/>
        </w:rPr>
      </w:pPr>
    </w:p>
    <w:p w:rsidR="008D7343" w:rsidRDefault="008D7343" w:rsidP="008D7343">
      <w:pPr>
        <w:spacing w:before="145" w:line="440" w:lineRule="exact"/>
        <w:ind w:firstLine="597"/>
        <w:jc w:val="center"/>
        <w:rPr>
          <w:rFonts w:ascii="黑体" w:eastAsia="黑体"/>
          <w:sz w:val="31"/>
        </w:rPr>
      </w:pPr>
    </w:p>
    <w:p w:rsidR="008D7343" w:rsidRDefault="008D7343" w:rsidP="008D7343">
      <w:pPr>
        <w:spacing w:before="145" w:line="440" w:lineRule="exact"/>
        <w:ind w:firstLine="597"/>
        <w:jc w:val="center"/>
        <w:rPr>
          <w:rFonts w:ascii="黑体" w:eastAsia="黑体"/>
          <w:sz w:val="31"/>
        </w:rPr>
      </w:pPr>
    </w:p>
    <w:p w:rsidR="0010529A" w:rsidRDefault="0010529A" w:rsidP="008D7343">
      <w:pPr>
        <w:spacing w:line="440" w:lineRule="exact"/>
        <w:ind w:firstLine="597"/>
        <w:jc w:val="center"/>
        <w:rPr>
          <w:rFonts w:ascii="黑体" w:eastAsia="黑体"/>
          <w:sz w:val="31"/>
        </w:rPr>
      </w:pPr>
    </w:p>
    <w:p w:rsidR="008D7343" w:rsidRDefault="008D7343" w:rsidP="008D7343">
      <w:pPr>
        <w:spacing w:line="320" w:lineRule="exact"/>
        <w:ind w:firstLine="595"/>
        <w:jc w:val="center"/>
        <w:rPr>
          <w:rFonts w:ascii="黑体" w:eastAsia="黑体"/>
          <w:sz w:val="31"/>
        </w:rPr>
      </w:pPr>
      <w:r>
        <w:rPr>
          <w:rFonts w:ascii="黑体" w:eastAsia="黑体"/>
          <w:sz w:val="31"/>
        </w:rPr>
        <w:lastRenderedPageBreak/>
        <w:t>附件</w:t>
      </w:r>
      <w:r w:rsidR="0010529A">
        <w:rPr>
          <w:rFonts w:ascii="黑体" w:eastAsia="黑体" w:hint="eastAsia"/>
          <w:sz w:val="31"/>
        </w:rPr>
        <w:t>五</w:t>
      </w:r>
      <w:r>
        <w:rPr>
          <w:rFonts w:ascii="黑体" w:eastAsia="黑体" w:hint="eastAsia"/>
          <w:sz w:val="31"/>
        </w:rPr>
        <w:t xml:space="preserve">   </w:t>
      </w:r>
      <w:r>
        <w:rPr>
          <w:rFonts w:ascii="黑体" w:eastAsia="黑体"/>
          <w:sz w:val="31"/>
        </w:rPr>
        <w:t xml:space="preserve"> 投标报价表</w:t>
      </w:r>
    </w:p>
    <w:p w:rsidR="008D7343" w:rsidRDefault="008D7343" w:rsidP="008D7343">
      <w:pPr>
        <w:spacing w:line="320" w:lineRule="exact"/>
        <w:ind w:firstLine="595"/>
        <w:jc w:val="center"/>
        <w:rPr>
          <w:rFonts w:ascii="黑体" w:eastAsia="黑体"/>
          <w:sz w:val="31"/>
        </w:rPr>
      </w:pPr>
    </w:p>
    <w:p w:rsidR="008D7343" w:rsidRDefault="008D7343" w:rsidP="008D7343">
      <w:pPr>
        <w:tabs>
          <w:tab w:val="left" w:pos="4554"/>
        </w:tabs>
        <w:spacing w:line="320" w:lineRule="exact"/>
        <w:rPr>
          <w:rFonts w:ascii="仿宋_GB2312" w:eastAsia="仿宋_GB2312"/>
          <w:sz w:val="24"/>
        </w:rPr>
      </w:pPr>
      <w:r>
        <w:rPr>
          <w:rFonts w:ascii="仿宋_GB2312" w:eastAsia="仿宋_GB2312"/>
          <w:sz w:val="24"/>
        </w:rPr>
        <w:t>招标人名称：招标编号：</w:t>
      </w:r>
    </w:p>
    <w:p w:rsidR="008D7343" w:rsidRDefault="008D7343" w:rsidP="00264F1F">
      <w:pPr>
        <w:spacing w:afterLines="20" w:line="440" w:lineRule="exact"/>
      </w:pPr>
      <w:r>
        <w:rPr>
          <w:rFonts w:ascii="仿宋_GB2312" w:eastAsia="仿宋_GB2312" w:hint="eastAsia"/>
          <w:sz w:val="24"/>
        </w:rPr>
        <w:t>货物</w:t>
      </w:r>
      <w:r>
        <w:rPr>
          <w:rFonts w:ascii="仿宋_GB2312" w:eastAsia="仿宋_GB2312"/>
          <w:sz w:val="24"/>
        </w:rPr>
        <w:t>名称</w:t>
      </w:r>
      <w:r>
        <w:rPr>
          <w:rFonts w:ascii="仿宋_GB2312" w:eastAsia="仿宋_GB2312" w:hint="eastAsia"/>
          <w:sz w:val="24"/>
        </w:rPr>
        <w:t>：</w:t>
      </w:r>
    </w:p>
    <w:tbl>
      <w:tblPr>
        <w:tblW w:w="955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77"/>
        <w:gridCol w:w="1663"/>
        <w:gridCol w:w="2178"/>
        <w:gridCol w:w="693"/>
        <w:gridCol w:w="990"/>
        <w:gridCol w:w="990"/>
        <w:gridCol w:w="891"/>
        <w:gridCol w:w="1776"/>
      </w:tblGrid>
      <w:tr w:rsidR="008D7343" w:rsidTr="0010529A">
        <w:trPr>
          <w:trHeight w:val="699"/>
        </w:trPr>
        <w:tc>
          <w:tcPr>
            <w:tcW w:w="377" w:type="dxa"/>
            <w:tcBorders>
              <w:top w:val="single" w:sz="2" w:space="0" w:color="000000"/>
              <w:left w:val="single" w:sz="2" w:space="0" w:color="000000"/>
              <w:bottom w:val="single" w:sz="2" w:space="0" w:color="000000"/>
              <w:right w:val="single" w:sz="2" w:space="0" w:color="000000"/>
            </w:tcBorders>
            <w:vAlign w:val="center"/>
          </w:tcPr>
          <w:p w:rsidR="008D7343" w:rsidRDefault="008D7343" w:rsidP="006971EB">
            <w:pPr>
              <w:spacing w:line="440" w:lineRule="exact"/>
              <w:jc w:val="center"/>
            </w:pPr>
            <w:r>
              <w:rPr>
                <w:rFonts w:ascii="仿宋_GB2312" w:eastAsia="仿宋_GB2312"/>
                <w:sz w:val="24"/>
              </w:rPr>
              <w:t>序号</w:t>
            </w:r>
          </w:p>
        </w:tc>
        <w:tc>
          <w:tcPr>
            <w:tcW w:w="1663" w:type="dxa"/>
            <w:tcBorders>
              <w:top w:val="single" w:sz="2" w:space="0" w:color="000000"/>
              <w:left w:val="single" w:sz="4" w:space="0" w:color="auto"/>
              <w:bottom w:val="single" w:sz="2" w:space="0" w:color="000000"/>
              <w:right w:val="single" w:sz="2" w:space="0" w:color="000000"/>
            </w:tcBorders>
            <w:vAlign w:val="center"/>
          </w:tcPr>
          <w:p w:rsidR="008D7343" w:rsidRDefault="008D7343" w:rsidP="006971EB">
            <w:pPr>
              <w:spacing w:line="440" w:lineRule="exact"/>
              <w:jc w:val="center"/>
            </w:pPr>
            <w:r>
              <w:rPr>
                <w:rFonts w:ascii="仿宋_GB2312" w:eastAsia="仿宋_GB2312"/>
                <w:sz w:val="24"/>
              </w:rPr>
              <w:t>货物名称</w:t>
            </w:r>
          </w:p>
        </w:tc>
        <w:tc>
          <w:tcPr>
            <w:tcW w:w="2178" w:type="dxa"/>
            <w:tcBorders>
              <w:top w:val="single" w:sz="2" w:space="0" w:color="000000"/>
              <w:left w:val="single" w:sz="4" w:space="0" w:color="auto"/>
              <w:bottom w:val="single" w:sz="2" w:space="0" w:color="000000"/>
              <w:right w:val="single" w:sz="2" w:space="0" w:color="000000"/>
            </w:tcBorders>
            <w:vAlign w:val="center"/>
          </w:tcPr>
          <w:p w:rsidR="008D7343" w:rsidRDefault="008D7343" w:rsidP="006971EB">
            <w:pPr>
              <w:spacing w:line="440" w:lineRule="exact"/>
              <w:jc w:val="center"/>
            </w:pPr>
            <w:r>
              <w:rPr>
                <w:rFonts w:ascii="仿宋_GB2312" w:eastAsia="仿宋_GB2312"/>
                <w:sz w:val="24"/>
              </w:rPr>
              <w:t>主要技术规格与品牌</w:t>
            </w:r>
          </w:p>
        </w:tc>
        <w:tc>
          <w:tcPr>
            <w:tcW w:w="693" w:type="dxa"/>
            <w:tcBorders>
              <w:top w:val="single" w:sz="2" w:space="0" w:color="000000"/>
              <w:left w:val="single" w:sz="4" w:space="0" w:color="auto"/>
              <w:bottom w:val="single" w:sz="2" w:space="0" w:color="000000"/>
              <w:right w:val="single" w:sz="2" w:space="0" w:color="000000"/>
            </w:tcBorders>
            <w:vAlign w:val="center"/>
          </w:tcPr>
          <w:p w:rsidR="008D7343" w:rsidRDefault="008D7343" w:rsidP="006971EB">
            <w:pPr>
              <w:spacing w:line="440" w:lineRule="exact"/>
              <w:jc w:val="center"/>
            </w:pPr>
            <w:r>
              <w:rPr>
                <w:rFonts w:ascii="仿宋_GB2312" w:eastAsia="仿宋_GB2312"/>
                <w:sz w:val="24"/>
              </w:rPr>
              <w:t>计量单位</w:t>
            </w:r>
          </w:p>
        </w:tc>
        <w:tc>
          <w:tcPr>
            <w:tcW w:w="990" w:type="dxa"/>
            <w:tcBorders>
              <w:top w:val="single" w:sz="2" w:space="0" w:color="000000"/>
              <w:left w:val="single" w:sz="4" w:space="0" w:color="auto"/>
              <w:bottom w:val="single" w:sz="2" w:space="0" w:color="000000"/>
              <w:right w:val="single" w:sz="2" w:space="0" w:color="000000"/>
            </w:tcBorders>
            <w:vAlign w:val="center"/>
          </w:tcPr>
          <w:p w:rsidR="008D7343" w:rsidRDefault="008D7343" w:rsidP="006971EB">
            <w:pPr>
              <w:spacing w:line="440" w:lineRule="exact"/>
              <w:jc w:val="center"/>
            </w:pPr>
            <w:r>
              <w:rPr>
                <w:rFonts w:ascii="仿宋_GB2312" w:eastAsia="仿宋_GB2312"/>
                <w:sz w:val="24"/>
              </w:rPr>
              <w:t>数量</w:t>
            </w:r>
          </w:p>
        </w:tc>
        <w:tc>
          <w:tcPr>
            <w:tcW w:w="990" w:type="dxa"/>
            <w:tcBorders>
              <w:top w:val="single" w:sz="2" w:space="0" w:color="000000"/>
              <w:left w:val="single" w:sz="4" w:space="0" w:color="auto"/>
              <w:bottom w:val="single" w:sz="2" w:space="0" w:color="000000"/>
              <w:right w:val="single" w:sz="2" w:space="0" w:color="000000"/>
            </w:tcBorders>
            <w:vAlign w:val="center"/>
          </w:tcPr>
          <w:p w:rsidR="008D7343" w:rsidRDefault="008D7343" w:rsidP="006971EB">
            <w:pPr>
              <w:spacing w:line="440" w:lineRule="exact"/>
              <w:jc w:val="center"/>
            </w:pPr>
            <w:r>
              <w:rPr>
                <w:rFonts w:ascii="仿宋_GB2312" w:eastAsia="仿宋_GB2312"/>
                <w:sz w:val="24"/>
              </w:rPr>
              <w:t>综合单价</w:t>
            </w:r>
          </w:p>
          <w:p w:rsidR="008D7343" w:rsidRDefault="008D7343" w:rsidP="006971EB">
            <w:pPr>
              <w:spacing w:line="440" w:lineRule="exact"/>
              <w:jc w:val="center"/>
            </w:pPr>
            <w:r>
              <w:rPr>
                <w:rFonts w:ascii="仿宋_GB2312" w:eastAsia="仿宋_GB2312"/>
                <w:sz w:val="24"/>
              </w:rPr>
              <w:t>(元)</w:t>
            </w:r>
          </w:p>
        </w:tc>
        <w:tc>
          <w:tcPr>
            <w:tcW w:w="891" w:type="dxa"/>
            <w:tcBorders>
              <w:top w:val="single" w:sz="2" w:space="0" w:color="000000"/>
              <w:left w:val="single" w:sz="4" w:space="0" w:color="auto"/>
              <w:bottom w:val="single" w:sz="2" w:space="0" w:color="000000"/>
              <w:right w:val="single" w:sz="2" w:space="0" w:color="000000"/>
            </w:tcBorders>
            <w:vAlign w:val="center"/>
          </w:tcPr>
          <w:p w:rsidR="008D7343" w:rsidRDefault="008D7343" w:rsidP="006971EB">
            <w:pPr>
              <w:spacing w:line="440" w:lineRule="exact"/>
              <w:jc w:val="center"/>
            </w:pPr>
            <w:r>
              <w:rPr>
                <w:rFonts w:ascii="仿宋_GB2312" w:eastAsia="仿宋_GB2312"/>
                <w:sz w:val="24"/>
              </w:rPr>
              <w:t>合价</w:t>
            </w:r>
          </w:p>
          <w:p w:rsidR="008D7343" w:rsidRDefault="008D7343" w:rsidP="006971EB">
            <w:pPr>
              <w:spacing w:line="440" w:lineRule="exact"/>
              <w:jc w:val="center"/>
            </w:pPr>
            <w:r>
              <w:rPr>
                <w:rFonts w:ascii="仿宋_GB2312" w:eastAsia="仿宋_GB2312"/>
                <w:sz w:val="24"/>
              </w:rPr>
              <w:t>(元)</w:t>
            </w:r>
          </w:p>
        </w:tc>
        <w:tc>
          <w:tcPr>
            <w:tcW w:w="1776" w:type="dxa"/>
            <w:tcBorders>
              <w:top w:val="single" w:sz="2" w:space="0" w:color="000000"/>
              <w:left w:val="single" w:sz="4" w:space="0" w:color="auto"/>
              <w:bottom w:val="single" w:sz="2" w:space="0" w:color="000000"/>
              <w:right w:val="single" w:sz="2" w:space="0" w:color="000000"/>
            </w:tcBorders>
            <w:vAlign w:val="center"/>
          </w:tcPr>
          <w:p w:rsidR="008D7343" w:rsidRDefault="008D7343" w:rsidP="006971EB">
            <w:pPr>
              <w:spacing w:line="440" w:lineRule="exact"/>
              <w:jc w:val="center"/>
            </w:pPr>
            <w:r>
              <w:rPr>
                <w:rFonts w:hint="eastAsia"/>
              </w:rPr>
              <w:t>备注</w:t>
            </w:r>
          </w:p>
        </w:tc>
      </w:tr>
      <w:tr w:rsidR="0010529A" w:rsidTr="003117B3">
        <w:trPr>
          <w:trHeight w:val="110"/>
        </w:trPr>
        <w:tc>
          <w:tcPr>
            <w:tcW w:w="377" w:type="dxa"/>
            <w:tcBorders>
              <w:top w:val="single" w:sz="4" w:space="0" w:color="auto"/>
              <w:left w:val="single" w:sz="2" w:space="0" w:color="000000"/>
              <w:bottom w:val="single" w:sz="2" w:space="0" w:color="000000"/>
              <w:right w:val="single" w:sz="2" w:space="0" w:color="000000"/>
            </w:tcBorders>
            <w:vAlign w:val="center"/>
          </w:tcPr>
          <w:p w:rsidR="0010529A" w:rsidRDefault="0010529A" w:rsidP="006971EB">
            <w:pPr>
              <w:spacing w:line="340" w:lineRule="exact"/>
              <w:jc w:val="center"/>
              <w:rPr>
                <w:rFonts w:ascii="仿宋_GB2312" w:eastAsia="仿宋_GB2312"/>
              </w:rPr>
            </w:pPr>
          </w:p>
        </w:tc>
        <w:tc>
          <w:tcPr>
            <w:tcW w:w="1663" w:type="dxa"/>
            <w:tcBorders>
              <w:top w:val="single" w:sz="4" w:space="0" w:color="auto"/>
              <w:left w:val="single" w:sz="4" w:space="0" w:color="auto"/>
              <w:bottom w:val="single" w:sz="2" w:space="0" w:color="000000"/>
              <w:right w:val="single" w:sz="2" w:space="0" w:color="000000"/>
            </w:tcBorders>
            <w:vAlign w:val="center"/>
          </w:tcPr>
          <w:p w:rsidR="0010529A" w:rsidRDefault="0010529A" w:rsidP="006971EB">
            <w:pPr>
              <w:spacing w:line="240" w:lineRule="exact"/>
              <w:jc w:val="center"/>
            </w:pPr>
          </w:p>
        </w:tc>
        <w:tc>
          <w:tcPr>
            <w:tcW w:w="2178" w:type="dxa"/>
            <w:tcBorders>
              <w:top w:val="single" w:sz="4" w:space="0" w:color="auto"/>
              <w:left w:val="single" w:sz="4" w:space="0" w:color="auto"/>
              <w:bottom w:val="single" w:sz="2" w:space="0" w:color="000000"/>
              <w:right w:val="single" w:sz="2" w:space="0" w:color="000000"/>
            </w:tcBorders>
            <w:vAlign w:val="center"/>
          </w:tcPr>
          <w:p w:rsidR="0010529A" w:rsidRDefault="0010529A" w:rsidP="006971EB">
            <w:pPr>
              <w:spacing w:line="240" w:lineRule="exact"/>
              <w:ind w:rightChars="-717" w:right="-1422" w:firstLineChars="200" w:firstLine="397"/>
              <w:rPr>
                <w:rFonts w:ascii="宋体" w:hAnsi="宋体"/>
                <w:bCs/>
              </w:rPr>
            </w:pPr>
          </w:p>
        </w:tc>
        <w:tc>
          <w:tcPr>
            <w:tcW w:w="693" w:type="dxa"/>
            <w:tcBorders>
              <w:top w:val="single" w:sz="4" w:space="0" w:color="auto"/>
              <w:left w:val="single" w:sz="4" w:space="0" w:color="auto"/>
              <w:bottom w:val="single" w:sz="2" w:space="0" w:color="000000"/>
              <w:right w:val="single" w:sz="2" w:space="0" w:color="000000"/>
            </w:tcBorders>
            <w:vAlign w:val="center"/>
          </w:tcPr>
          <w:p w:rsidR="0010529A" w:rsidRDefault="0010529A" w:rsidP="006971EB">
            <w:pPr>
              <w:spacing w:line="240" w:lineRule="exact"/>
              <w:jc w:val="center"/>
              <w:rPr>
                <w:rFonts w:ascii="宋体" w:hAnsi="宋体"/>
                <w:bCs/>
              </w:rPr>
            </w:pPr>
          </w:p>
        </w:tc>
        <w:tc>
          <w:tcPr>
            <w:tcW w:w="990" w:type="dxa"/>
            <w:tcBorders>
              <w:top w:val="single" w:sz="4" w:space="0" w:color="auto"/>
              <w:left w:val="single" w:sz="4" w:space="0" w:color="auto"/>
              <w:bottom w:val="single" w:sz="2" w:space="0" w:color="000000"/>
              <w:right w:val="single" w:sz="2" w:space="0" w:color="000000"/>
            </w:tcBorders>
            <w:vAlign w:val="center"/>
          </w:tcPr>
          <w:p w:rsidR="0010529A" w:rsidRDefault="0010529A" w:rsidP="006971EB">
            <w:pPr>
              <w:spacing w:line="240" w:lineRule="exact"/>
              <w:ind w:rightChars="54" w:right="107"/>
              <w:jc w:val="center"/>
              <w:rPr>
                <w:rFonts w:ascii="宋体" w:hAnsi="宋体"/>
                <w:bCs/>
              </w:rPr>
            </w:pPr>
          </w:p>
        </w:tc>
        <w:tc>
          <w:tcPr>
            <w:tcW w:w="990" w:type="dxa"/>
            <w:tcBorders>
              <w:top w:val="single" w:sz="4" w:space="0" w:color="auto"/>
              <w:left w:val="single" w:sz="4" w:space="0" w:color="auto"/>
              <w:bottom w:val="single" w:sz="2" w:space="0" w:color="000000"/>
              <w:right w:val="single" w:sz="2" w:space="0" w:color="000000"/>
            </w:tcBorders>
            <w:vAlign w:val="center"/>
          </w:tcPr>
          <w:p w:rsidR="0010529A" w:rsidRDefault="0010529A" w:rsidP="006971EB">
            <w:pPr>
              <w:spacing w:line="240" w:lineRule="exact"/>
              <w:ind w:rightChars="54" w:right="107"/>
              <w:jc w:val="center"/>
              <w:rPr>
                <w:rFonts w:ascii="宋体" w:hAnsi="宋体"/>
                <w:bCs/>
              </w:rPr>
            </w:pPr>
          </w:p>
        </w:tc>
        <w:tc>
          <w:tcPr>
            <w:tcW w:w="891" w:type="dxa"/>
            <w:tcBorders>
              <w:top w:val="single" w:sz="4" w:space="0" w:color="auto"/>
              <w:left w:val="single" w:sz="4" w:space="0" w:color="auto"/>
              <w:bottom w:val="single" w:sz="2" w:space="0" w:color="000000"/>
              <w:right w:val="single" w:sz="2" w:space="0" w:color="000000"/>
            </w:tcBorders>
            <w:vAlign w:val="center"/>
          </w:tcPr>
          <w:p w:rsidR="0010529A" w:rsidRDefault="0010529A" w:rsidP="006971EB">
            <w:pPr>
              <w:spacing w:line="440" w:lineRule="exact"/>
              <w:jc w:val="center"/>
            </w:pPr>
          </w:p>
        </w:tc>
        <w:tc>
          <w:tcPr>
            <w:tcW w:w="1776" w:type="dxa"/>
            <w:vMerge w:val="restart"/>
            <w:tcBorders>
              <w:top w:val="single" w:sz="4" w:space="0" w:color="auto"/>
              <w:left w:val="single" w:sz="4" w:space="0" w:color="auto"/>
              <w:right w:val="single" w:sz="2" w:space="0" w:color="000000"/>
            </w:tcBorders>
            <w:vAlign w:val="center"/>
          </w:tcPr>
          <w:p w:rsidR="0010529A" w:rsidRDefault="0010529A" w:rsidP="0010529A">
            <w:pPr>
              <w:spacing w:line="240" w:lineRule="exact"/>
              <w:ind w:rightChars="54" w:right="107"/>
              <w:jc w:val="center"/>
              <w:rPr>
                <w:rFonts w:ascii="宋体" w:hAnsi="宋体"/>
                <w:bCs/>
              </w:rPr>
            </w:pPr>
            <w:r w:rsidRPr="0010529A">
              <w:rPr>
                <w:rFonts w:ascii="宋体" w:hAnsi="宋体" w:hint="eastAsia"/>
                <w:bCs/>
              </w:rPr>
              <w:t>3年原厂质保服务、升级服务和网点安装服务（7*24售后）</w:t>
            </w:r>
          </w:p>
        </w:tc>
      </w:tr>
      <w:tr w:rsidR="0010529A" w:rsidTr="003117B3">
        <w:trPr>
          <w:trHeight w:val="325"/>
        </w:trPr>
        <w:tc>
          <w:tcPr>
            <w:tcW w:w="377" w:type="dxa"/>
            <w:tcBorders>
              <w:top w:val="single" w:sz="4" w:space="0" w:color="auto"/>
              <w:left w:val="single" w:sz="2" w:space="0" w:color="000000"/>
              <w:bottom w:val="single" w:sz="2" w:space="0" w:color="000000"/>
              <w:right w:val="single" w:sz="2" w:space="0" w:color="000000"/>
            </w:tcBorders>
            <w:vAlign w:val="center"/>
          </w:tcPr>
          <w:p w:rsidR="0010529A" w:rsidRDefault="0010529A" w:rsidP="006971EB">
            <w:pPr>
              <w:spacing w:line="340" w:lineRule="exact"/>
              <w:jc w:val="center"/>
              <w:rPr>
                <w:rFonts w:ascii="仿宋_GB2312" w:eastAsia="仿宋_GB2312"/>
              </w:rPr>
            </w:pPr>
          </w:p>
        </w:tc>
        <w:tc>
          <w:tcPr>
            <w:tcW w:w="1663" w:type="dxa"/>
            <w:tcBorders>
              <w:top w:val="single" w:sz="4" w:space="0" w:color="auto"/>
              <w:left w:val="single" w:sz="4" w:space="0" w:color="auto"/>
              <w:bottom w:val="single" w:sz="2" w:space="0" w:color="000000"/>
              <w:right w:val="single" w:sz="2" w:space="0" w:color="000000"/>
            </w:tcBorders>
            <w:vAlign w:val="center"/>
          </w:tcPr>
          <w:p w:rsidR="0010529A" w:rsidRDefault="0010529A" w:rsidP="006971EB">
            <w:pPr>
              <w:spacing w:line="240" w:lineRule="exact"/>
              <w:jc w:val="center"/>
            </w:pPr>
          </w:p>
        </w:tc>
        <w:tc>
          <w:tcPr>
            <w:tcW w:w="2178" w:type="dxa"/>
            <w:tcBorders>
              <w:top w:val="single" w:sz="4" w:space="0" w:color="auto"/>
              <w:left w:val="single" w:sz="4" w:space="0" w:color="auto"/>
              <w:bottom w:val="single" w:sz="2" w:space="0" w:color="000000"/>
              <w:right w:val="single" w:sz="2" w:space="0" w:color="000000"/>
            </w:tcBorders>
            <w:vAlign w:val="center"/>
          </w:tcPr>
          <w:p w:rsidR="0010529A" w:rsidRDefault="0010529A" w:rsidP="006971EB">
            <w:pPr>
              <w:spacing w:line="240" w:lineRule="exact"/>
              <w:ind w:rightChars="-717" w:right="-1422" w:firstLineChars="250" w:firstLine="496"/>
              <w:rPr>
                <w:rFonts w:ascii="宋体" w:hAnsi="宋体"/>
                <w:bCs/>
              </w:rPr>
            </w:pPr>
          </w:p>
        </w:tc>
        <w:tc>
          <w:tcPr>
            <w:tcW w:w="693" w:type="dxa"/>
            <w:tcBorders>
              <w:top w:val="single" w:sz="4" w:space="0" w:color="auto"/>
              <w:left w:val="single" w:sz="4" w:space="0" w:color="auto"/>
              <w:bottom w:val="single" w:sz="2" w:space="0" w:color="000000"/>
              <w:right w:val="single" w:sz="2" w:space="0" w:color="000000"/>
            </w:tcBorders>
            <w:vAlign w:val="center"/>
          </w:tcPr>
          <w:p w:rsidR="0010529A" w:rsidRDefault="0010529A" w:rsidP="006971EB">
            <w:pPr>
              <w:spacing w:line="240" w:lineRule="exact"/>
              <w:jc w:val="center"/>
              <w:rPr>
                <w:rFonts w:ascii="宋体" w:hAnsi="宋体"/>
                <w:bCs/>
              </w:rPr>
            </w:pPr>
          </w:p>
        </w:tc>
        <w:tc>
          <w:tcPr>
            <w:tcW w:w="990" w:type="dxa"/>
            <w:tcBorders>
              <w:top w:val="single" w:sz="4" w:space="0" w:color="auto"/>
              <w:left w:val="single" w:sz="4" w:space="0" w:color="auto"/>
              <w:bottom w:val="single" w:sz="2" w:space="0" w:color="000000"/>
              <w:right w:val="single" w:sz="2" w:space="0" w:color="000000"/>
            </w:tcBorders>
            <w:vAlign w:val="center"/>
          </w:tcPr>
          <w:p w:rsidR="0010529A" w:rsidRDefault="0010529A" w:rsidP="006971EB">
            <w:pPr>
              <w:spacing w:line="240" w:lineRule="exact"/>
              <w:ind w:rightChars="54" w:right="107"/>
              <w:jc w:val="center"/>
              <w:rPr>
                <w:rFonts w:ascii="宋体" w:hAnsi="宋体"/>
                <w:bCs/>
              </w:rPr>
            </w:pPr>
          </w:p>
        </w:tc>
        <w:tc>
          <w:tcPr>
            <w:tcW w:w="990" w:type="dxa"/>
            <w:tcBorders>
              <w:top w:val="single" w:sz="4" w:space="0" w:color="auto"/>
              <w:left w:val="single" w:sz="4" w:space="0" w:color="auto"/>
              <w:bottom w:val="single" w:sz="2" w:space="0" w:color="000000"/>
              <w:right w:val="single" w:sz="2" w:space="0" w:color="000000"/>
            </w:tcBorders>
            <w:vAlign w:val="center"/>
          </w:tcPr>
          <w:p w:rsidR="0010529A" w:rsidRDefault="0010529A" w:rsidP="006971EB">
            <w:pPr>
              <w:spacing w:line="240" w:lineRule="exact"/>
              <w:ind w:rightChars="54" w:right="107"/>
              <w:jc w:val="center"/>
              <w:rPr>
                <w:rFonts w:ascii="宋体" w:hAnsi="宋体"/>
                <w:bCs/>
              </w:rPr>
            </w:pPr>
          </w:p>
        </w:tc>
        <w:tc>
          <w:tcPr>
            <w:tcW w:w="891" w:type="dxa"/>
            <w:tcBorders>
              <w:top w:val="single" w:sz="4" w:space="0" w:color="auto"/>
              <w:left w:val="single" w:sz="4" w:space="0" w:color="auto"/>
              <w:bottom w:val="single" w:sz="2" w:space="0" w:color="000000"/>
              <w:right w:val="single" w:sz="2" w:space="0" w:color="000000"/>
            </w:tcBorders>
            <w:vAlign w:val="center"/>
          </w:tcPr>
          <w:p w:rsidR="0010529A" w:rsidRDefault="0010529A" w:rsidP="006971EB">
            <w:pPr>
              <w:spacing w:line="440" w:lineRule="exact"/>
              <w:jc w:val="center"/>
            </w:pPr>
          </w:p>
        </w:tc>
        <w:tc>
          <w:tcPr>
            <w:tcW w:w="1776" w:type="dxa"/>
            <w:vMerge/>
            <w:tcBorders>
              <w:left w:val="single" w:sz="4" w:space="0" w:color="auto"/>
              <w:bottom w:val="single" w:sz="2" w:space="0" w:color="000000"/>
              <w:right w:val="single" w:sz="2" w:space="0" w:color="000000"/>
            </w:tcBorders>
            <w:vAlign w:val="center"/>
          </w:tcPr>
          <w:p w:rsidR="0010529A" w:rsidRDefault="0010529A" w:rsidP="0010529A">
            <w:pPr>
              <w:spacing w:line="240" w:lineRule="exact"/>
              <w:ind w:rightChars="54" w:right="107"/>
              <w:jc w:val="center"/>
              <w:rPr>
                <w:rFonts w:ascii="宋体" w:hAnsi="宋体"/>
                <w:bCs/>
              </w:rPr>
            </w:pPr>
          </w:p>
        </w:tc>
      </w:tr>
      <w:tr w:rsidR="008D7343" w:rsidTr="0010529A">
        <w:trPr>
          <w:cantSplit/>
          <w:trHeight w:val="241"/>
        </w:trPr>
        <w:tc>
          <w:tcPr>
            <w:tcW w:w="2040" w:type="dxa"/>
            <w:gridSpan w:val="2"/>
            <w:vMerge w:val="restart"/>
            <w:tcBorders>
              <w:top w:val="single" w:sz="4" w:space="0" w:color="auto"/>
              <w:left w:val="single" w:sz="2" w:space="0" w:color="000000"/>
              <w:right w:val="single" w:sz="2" w:space="0" w:color="000000"/>
            </w:tcBorders>
            <w:vAlign w:val="center"/>
          </w:tcPr>
          <w:p w:rsidR="008D7343" w:rsidRDefault="008D7343" w:rsidP="006971EB">
            <w:pPr>
              <w:spacing w:line="440" w:lineRule="exact"/>
              <w:jc w:val="center"/>
              <w:rPr>
                <w:rFonts w:ascii="仿宋_GB2312" w:eastAsia="仿宋_GB2312"/>
                <w:sz w:val="24"/>
              </w:rPr>
            </w:pPr>
            <w:r>
              <w:rPr>
                <w:rFonts w:ascii="仿宋_GB2312" w:eastAsia="仿宋_GB2312" w:hint="eastAsia"/>
                <w:sz w:val="24"/>
              </w:rPr>
              <w:t>总    计</w:t>
            </w:r>
          </w:p>
        </w:tc>
        <w:tc>
          <w:tcPr>
            <w:tcW w:w="7518" w:type="dxa"/>
            <w:gridSpan w:val="6"/>
            <w:tcBorders>
              <w:top w:val="single" w:sz="4" w:space="0" w:color="auto"/>
              <w:left w:val="single" w:sz="4" w:space="0" w:color="auto"/>
              <w:bottom w:val="single" w:sz="4" w:space="0" w:color="auto"/>
              <w:right w:val="single" w:sz="2" w:space="0" w:color="000000"/>
            </w:tcBorders>
            <w:vAlign w:val="center"/>
          </w:tcPr>
          <w:p w:rsidR="008D7343" w:rsidRDefault="008D7343" w:rsidP="006971EB">
            <w:pPr>
              <w:spacing w:line="440" w:lineRule="exact"/>
            </w:pPr>
            <w:r>
              <w:rPr>
                <w:rFonts w:ascii="仿宋_GB2312" w:eastAsia="仿宋_GB2312" w:hint="eastAsia"/>
                <w:sz w:val="24"/>
              </w:rPr>
              <w:t>人民币（大写）：</w:t>
            </w:r>
          </w:p>
        </w:tc>
      </w:tr>
      <w:tr w:rsidR="008D7343" w:rsidTr="0010529A">
        <w:trPr>
          <w:cantSplit/>
          <w:trHeight w:val="83"/>
        </w:trPr>
        <w:tc>
          <w:tcPr>
            <w:tcW w:w="2040" w:type="dxa"/>
            <w:gridSpan w:val="2"/>
            <w:vMerge/>
            <w:tcBorders>
              <w:left w:val="single" w:sz="2" w:space="0" w:color="000000"/>
              <w:right w:val="single" w:sz="2" w:space="0" w:color="000000"/>
            </w:tcBorders>
            <w:vAlign w:val="center"/>
          </w:tcPr>
          <w:p w:rsidR="008D7343" w:rsidRDefault="008D7343" w:rsidP="006971EB">
            <w:pPr>
              <w:spacing w:line="440" w:lineRule="exact"/>
              <w:jc w:val="center"/>
              <w:rPr>
                <w:rFonts w:ascii="仿宋_GB2312" w:eastAsia="仿宋_GB2312"/>
                <w:sz w:val="24"/>
              </w:rPr>
            </w:pPr>
          </w:p>
        </w:tc>
        <w:tc>
          <w:tcPr>
            <w:tcW w:w="7518" w:type="dxa"/>
            <w:gridSpan w:val="6"/>
            <w:tcBorders>
              <w:top w:val="single" w:sz="4" w:space="0" w:color="auto"/>
              <w:left w:val="single" w:sz="4" w:space="0" w:color="auto"/>
              <w:bottom w:val="single" w:sz="4" w:space="0" w:color="auto"/>
              <w:right w:val="single" w:sz="2" w:space="0" w:color="000000"/>
            </w:tcBorders>
            <w:vAlign w:val="center"/>
          </w:tcPr>
          <w:p w:rsidR="008D7343" w:rsidRDefault="008D7343" w:rsidP="006971EB">
            <w:pPr>
              <w:spacing w:line="440" w:lineRule="exact"/>
              <w:ind w:left="99"/>
              <w:rPr>
                <w:rFonts w:ascii="仿宋_GB2312" w:eastAsia="仿宋_GB2312"/>
                <w:sz w:val="24"/>
              </w:rPr>
            </w:pPr>
            <w:r>
              <w:rPr>
                <w:rFonts w:ascii="仿宋_GB2312" w:eastAsia="仿宋_GB2312" w:hint="eastAsia"/>
                <w:sz w:val="24"/>
              </w:rPr>
              <w:t xml:space="preserve">     （小写）：</w:t>
            </w:r>
          </w:p>
        </w:tc>
      </w:tr>
      <w:tr w:rsidR="008D7343" w:rsidTr="0010529A">
        <w:trPr>
          <w:cantSplit/>
          <w:trHeight w:val="275"/>
        </w:trPr>
        <w:tc>
          <w:tcPr>
            <w:tcW w:w="2040" w:type="dxa"/>
            <w:gridSpan w:val="2"/>
            <w:tcBorders>
              <w:left w:val="single" w:sz="2" w:space="0" w:color="000000"/>
              <w:bottom w:val="single" w:sz="2" w:space="0" w:color="000000"/>
              <w:right w:val="single" w:sz="2" w:space="0" w:color="000000"/>
            </w:tcBorders>
            <w:vAlign w:val="center"/>
          </w:tcPr>
          <w:p w:rsidR="008D7343" w:rsidRDefault="008D7343" w:rsidP="006971EB">
            <w:pPr>
              <w:spacing w:line="440" w:lineRule="exact"/>
              <w:jc w:val="center"/>
              <w:rPr>
                <w:rFonts w:ascii="仿宋_GB2312" w:eastAsia="仿宋_GB2312"/>
                <w:sz w:val="24"/>
              </w:rPr>
            </w:pPr>
            <w:r>
              <w:rPr>
                <w:rFonts w:ascii="仿宋_GB2312" w:eastAsia="仿宋_GB2312" w:hint="eastAsia"/>
                <w:sz w:val="24"/>
              </w:rPr>
              <w:t>说明</w:t>
            </w:r>
          </w:p>
        </w:tc>
        <w:tc>
          <w:tcPr>
            <w:tcW w:w="7518" w:type="dxa"/>
            <w:gridSpan w:val="6"/>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00" w:lineRule="exact"/>
              <w:ind w:left="96"/>
              <w:rPr>
                <w:rFonts w:ascii="仿宋_GB2312" w:eastAsia="仿宋_GB2312"/>
              </w:rPr>
            </w:pPr>
            <w:r>
              <w:rPr>
                <w:rFonts w:ascii="仿宋_GB2312" w:eastAsia="仿宋_GB2312" w:hint="eastAsia"/>
              </w:rPr>
              <w:t>1、投标人应按本项目《货物技术规格及需求一览表》中所列的货物、数量、规格、计量单位进行投标报价；</w:t>
            </w:r>
          </w:p>
          <w:p w:rsidR="008D7343" w:rsidRDefault="008D7343" w:rsidP="006971EB">
            <w:pPr>
              <w:spacing w:line="400" w:lineRule="exact"/>
              <w:ind w:left="96"/>
              <w:rPr>
                <w:rFonts w:ascii="仿宋_GB2312" w:eastAsia="仿宋_GB2312"/>
              </w:rPr>
            </w:pPr>
            <w:r>
              <w:rPr>
                <w:rFonts w:ascii="仿宋_GB2312" w:eastAsia="仿宋_GB2312" w:hint="eastAsia"/>
              </w:rPr>
              <w:t>2、《货物技术规格及需求一览表》中未明确列出，但按常规应当包括或使设备正常运行应当包含的项目费用和在组装过程中实际应发生的费用，投标人在报价时一并考虑，否则招标人视为已包含在投标人的投标报价中；</w:t>
            </w:r>
          </w:p>
          <w:p w:rsidR="008D7343" w:rsidRDefault="008D7343" w:rsidP="006971EB">
            <w:pPr>
              <w:spacing w:line="400" w:lineRule="exact"/>
              <w:ind w:left="96"/>
              <w:rPr>
                <w:rFonts w:ascii="仿宋_GB2312" w:eastAsia="仿宋_GB2312"/>
              </w:rPr>
            </w:pPr>
            <w:r>
              <w:rPr>
                <w:rFonts w:ascii="仿宋_GB2312" w:eastAsia="仿宋_GB2312" w:hint="eastAsia"/>
              </w:rPr>
              <w:t>3、凡</w:t>
            </w:r>
            <w:r>
              <w:rPr>
                <w:rFonts w:ascii="仿宋_GB2312" w:eastAsia="仿宋_GB2312"/>
              </w:rPr>
              <w:t>投标人未填综合单价或合价</w:t>
            </w:r>
            <w:r>
              <w:rPr>
                <w:rFonts w:ascii="仿宋_GB2312" w:eastAsia="仿宋_GB2312" w:hint="eastAsia"/>
              </w:rPr>
              <w:t>或填“0”</w:t>
            </w:r>
            <w:r>
              <w:rPr>
                <w:rFonts w:ascii="仿宋_GB2312" w:eastAsia="仿宋_GB2312"/>
              </w:rPr>
              <w:t>的货物，在实施后，招标人将不予以支付，并视为该货物费用已包括在其他有价款的综合单价或合价内。</w:t>
            </w:r>
          </w:p>
        </w:tc>
      </w:tr>
    </w:tbl>
    <w:p w:rsidR="008D7343" w:rsidRDefault="008D7343" w:rsidP="008D7343">
      <w:pPr>
        <w:spacing w:line="440" w:lineRule="exact"/>
        <w:ind w:firstLine="457"/>
        <w:rPr>
          <w:rFonts w:eastAsia="仿宋_GB2312"/>
          <w:sz w:val="24"/>
        </w:rPr>
      </w:pPr>
      <w:r>
        <w:rPr>
          <w:rFonts w:eastAsia="仿宋_GB2312" w:hint="eastAsia"/>
          <w:sz w:val="24"/>
        </w:rPr>
        <w:t>法定代表人或其委托</w:t>
      </w:r>
      <w:r>
        <w:rPr>
          <w:rFonts w:eastAsia="仿宋_GB2312"/>
          <w:sz w:val="24"/>
        </w:rPr>
        <w:t>代</w:t>
      </w:r>
      <w:r>
        <w:rPr>
          <w:rFonts w:eastAsia="仿宋_GB2312" w:hint="eastAsia"/>
          <w:sz w:val="24"/>
        </w:rPr>
        <w:t>理人（</w:t>
      </w:r>
      <w:r>
        <w:rPr>
          <w:rFonts w:eastAsia="仿宋_GB2312"/>
          <w:sz w:val="24"/>
        </w:rPr>
        <w:t>签字</w:t>
      </w:r>
      <w:r>
        <w:rPr>
          <w:rFonts w:eastAsia="仿宋_GB2312" w:hint="eastAsia"/>
          <w:sz w:val="24"/>
        </w:rPr>
        <w:t>或盖章）</w:t>
      </w:r>
      <w:r>
        <w:rPr>
          <w:rFonts w:eastAsia="仿宋_GB2312"/>
          <w:sz w:val="24"/>
        </w:rPr>
        <w:t>：</w:t>
      </w:r>
    </w:p>
    <w:p w:rsidR="008D7343" w:rsidRDefault="008D7343" w:rsidP="008D7343">
      <w:pPr>
        <w:spacing w:line="400" w:lineRule="exact"/>
        <w:ind w:firstLine="459"/>
      </w:pPr>
      <w:r>
        <w:rPr>
          <w:rFonts w:eastAsia="仿宋_GB2312"/>
          <w:sz w:val="24"/>
        </w:rPr>
        <w:t>投标人（盖</w:t>
      </w:r>
      <w:r>
        <w:rPr>
          <w:rFonts w:eastAsia="仿宋_GB2312" w:hint="eastAsia"/>
          <w:sz w:val="24"/>
        </w:rPr>
        <w:t>公</w:t>
      </w:r>
      <w:r>
        <w:rPr>
          <w:rFonts w:eastAsia="仿宋_GB2312"/>
          <w:sz w:val="24"/>
        </w:rPr>
        <w:t>章）</w:t>
      </w:r>
      <w:r>
        <w:rPr>
          <w:rFonts w:ascii="仿宋_GB2312" w:eastAsia="仿宋_GB2312" w:hint="eastAsia"/>
          <w:sz w:val="24"/>
        </w:rPr>
        <w:t>：</w:t>
      </w:r>
    </w:p>
    <w:p w:rsidR="008D7343" w:rsidRDefault="008D7343" w:rsidP="008D7343">
      <w:pPr>
        <w:spacing w:line="400" w:lineRule="exact"/>
        <w:ind w:firstLine="459"/>
      </w:pPr>
      <w:r>
        <w:rPr>
          <w:rFonts w:ascii="仿宋_GB2312" w:eastAsia="仿宋_GB2312"/>
          <w:sz w:val="24"/>
        </w:rPr>
        <w:t>地      址</w:t>
      </w:r>
    </w:p>
    <w:p w:rsidR="008D7343" w:rsidRDefault="008D7343" w:rsidP="008D7343">
      <w:pPr>
        <w:spacing w:line="400" w:lineRule="exact"/>
        <w:ind w:firstLine="459"/>
      </w:pPr>
      <w:r>
        <w:rPr>
          <w:rFonts w:ascii="仿宋_GB2312" w:eastAsia="仿宋_GB2312"/>
          <w:sz w:val="24"/>
        </w:rPr>
        <w:t>投标人开户银行（全称）</w:t>
      </w:r>
    </w:p>
    <w:p w:rsidR="008D7343" w:rsidRDefault="008D7343" w:rsidP="008D7343">
      <w:pPr>
        <w:spacing w:line="400" w:lineRule="exact"/>
        <w:ind w:firstLine="459"/>
      </w:pPr>
      <w:r>
        <w:rPr>
          <w:rFonts w:ascii="仿宋_GB2312" w:eastAsia="仿宋_GB2312"/>
          <w:sz w:val="24"/>
        </w:rPr>
        <w:t>投标人银行帐号</w:t>
      </w:r>
    </w:p>
    <w:p w:rsidR="008D7343" w:rsidRDefault="008D7343" w:rsidP="008D7343">
      <w:pPr>
        <w:spacing w:line="400" w:lineRule="exact"/>
        <w:ind w:firstLine="459"/>
      </w:pPr>
      <w:r>
        <w:rPr>
          <w:rFonts w:ascii="仿宋_GB2312" w:eastAsia="仿宋_GB2312"/>
          <w:sz w:val="24"/>
        </w:rPr>
        <w:t>联系电话</w:t>
      </w:r>
    </w:p>
    <w:p w:rsidR="008D7343" w:rsidRDefault="008D7343" w:rsidP="008D7343">
      <w:pPr>
        <w:spacing w:line="400" w:lineRule="exact"/>
        <w:ind w:firstLine="459"/>
      </w:pPr>
      <w:r>
        <w:rPr>
          <w:rFonts w:ascii="仿宋_GB2312" w:eastAsia="仿宋_GB2312"/>
          <w:sz w:val="24"/>
        </w:rPr>
        <w:t>日     期</w:t>
      </w:r>
    </w:p>
    <w:p w:rsidR="008D7343" w:rsidRDefault="008D7343" w:rsidP="008D7343">
      <w:pPr>
        <w:spacing w:line="440" w:lineRule="exact"/>
        <w:rPr>
          <w:rFonts w:ascii="黑体" w:eastAsia="黑体"/>
          <w:sz w:val="31"/>
        </w:rPr>
      </w:pPr>
    </w:p>
    <w:p w:rsidR="008D7343" w:rsidRDefault="008D7343" w:rsidP="008D7343">
      <w:pPr>
        <w:spacing w:line="440" w:lineRule="exact"/>
        <w:ind w:firstLine="597"/>
        <w:jc w:val="center"/>
        <w:rPr>
          <w:rFonts w:ascii="黑体" w:eastAsia="黑体"/>
          <w:sz w:val="31"/>
        </w:rPr>
      </w:pPr>
    </w:p>
    <w:p w:rsidR="0010529A" w:rsidRDefault="0010529A" w:rsidP="0010529A">
      <w:pPr>
        <w:pStyle w:val="a0"/>
      </w:pPr>
    </w:p>
    <w:p w:rsidR="0010529A" w:rsidRPr="0010529A" w:rsidRDefault="0010529A" w:rsidP="0010529A">
      <w:pPr>
        <w:pStyle w:val="a0"/>
      </w:pPr>
    </w:p>
    <w:sectPr w:rsidR="0010529A" w:rsidRPr="0010529A" w:rsidSect="00E143D3">
      <w:headerReference w:type="default" r:id="rId10"/>
      <w:pgSz w:w="11907" w:h="16840"/>
      <w:pgMar w:top="1304" w:right="1361" w:bottom="1304" w:left="1361" w:header="851" w:footer="992" w:gutter="0"/>
      <w:pgNumType w:start="0"/>
      <w:cols w:space="720"/>
      <w:titlePg/>
      <w:docGrid w:type="linesAndChars" w:linePitch="291" w:charSpace="-237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05D" w:rsidRDefault="008B005D" w:rsidP="008D7343">
      <w:r>
        <w:separator/>
      </w:r>
    </w:p>
  </w:endnote>
  <w:endnote w:type="continuationSeparator" w:id="0">
    <w:p w:rsidR="008B005D" w:rsidRDefault="008B005D" w:rsidP="008D73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w:altName w:val="微软雅黑"/>
    <w:charset w:val="86"/>
    <w:family w:val="auto"/>
    <w:pitch w:val="variable"/>
    <w:sig w:usb0="00000000"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华文新魏">
    <w:altName w:val="微软雅黑"/>
    <w:charset w:val="86"/>
    <w:family w:val="auto"/>
    <w:pitch w:val="variable"/>
    <w:sig w:usb0="00000000"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06F" w:usb1="1200FBEF" w:usb2="0064C000" w:usb3="00000000" w:csb0="00000001" w:csb1="00000000"/>
  </w:font>
  <w:font w:name="等线 Light">
    <w:altName w:val="微软雅黑"/>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05D" w:rsidRDefault="008B005D" w:rsidP="008D7343">
      <w:r>
        <w:separator/>
      </w:r>
    </w:p>
  </w:footnote>
  <w:footnote w:type="continuationSeparator" w:id="0">
    <w:p w:rsidR="008B005D" w:rsidRDefault="008B005D" w:rsidP="008D73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96D" w:rsidRDefault="0086396D">
    <w:pPr>
      <w:pStyle w:val="aa"/>
      <w:pBdr>
        <w:bottom w:val="double" w:sz="4" w:space="0" w:color="auto"/>
      </w:pBdr>
      <w:jc w:val="lef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japaneseCounting"/>
      <w:lvlText w:val="%1、"/>
      <w:lvlJc w:val="left"/>
      <w:pPr>
        <w:tabs>
          <w:tab w:val="num" w:pos="1162"/>
        </w:tabs>
        <w:ind w:left="1162" w:hanging="585"/>
      </w:pPr>
      <w:rPr>
        <w:rFonts w:hint="default"/>
      </w:rPr>
    </w:lvl>
    <w:lvl w:ilvl="1">
      <w:start w:val="1"/>
      <w:numFmt w:val="lowerLetter"/>
      <w:lvlText w:val="%2)"/>
      <w:lvlJc w:val="left"/>
      <w:pPr>
        <w:tabs>
          <w:tab w:val="num" w:pos="1417"/>
        </w:tabs>
        <w:ind w:left="1417" w:hanging="420"/>
      </w:pPr>
    </w:lvl>
    <w:lvl w:ilvl="2">
      <w:start w:val="1"/>
      <w:numFmt w:val="lowerRoman"/>
      <w:lvlText w:val="%3."/>
      <w:lvlJc w:val="right"/>
      <w:pPr>
        <w:tabs>
          <w:tab w:val="num" w:pos="1837"/>
        </w:tabs>
        <w:ind w:left="1837" w:hanging="420"/>
      </w:pPr>
    </w:lvl>
    <w:lvl w:ilvl="3">
      <w:start w:val="1"/>
      <w:numFmt w:val="decimal"/>
      <w:lvlText w:val="%4."/>
      <w:lvlJc w:val="left"/>
      <w:pPr>
        <w:tabs>
          <w:tab w:val="num" w:pos="2257"/>
        </w:tabs>
        <w:ind w:left="2257" w:hanging="420"/>
      </w:pPr>
    </w:lvl>
    <w:lvl w:ilvl="4">
      <w:start w:val="1"/>
      <w:numFmt w:val="lowerLetter"/>
      <w:lvlText w:val="%5)"/>
      <w:lvlJc w:val="left"/>
      <w:pPr>
        <w:tabs>
          <w:tab w:val="num" w:pos="2677"/>
        </w:tabs>
        <w:ind w:left="2677" w:hanging="420"/>
      </w:pPr>
    </w:lvl>
    <w:lvl w:ilvl="5">
      <w:start w:val="1"/>
      <w:numFmt w:val="lowerRoman"/>
      <w:lvlText w:val="%6."/>
      <w:lvlJc w:val="right"/>
      <w:pPr>
        <w:tabs>
          <w:tab w:val="num" w:pos="3097"/>
        </w:tabs>
        <w:ind w:left="3097" w:hanging="420"/>
      </w:pPr>
    </w:lvl>
    <w:lvl w:ilvl="6">
      <w:start w:val="1"/>
      <w:numFmt w:val="decimal"/>
      <w:lvlText w:val="%7."/>
      <w:lvlJc w:val="left"/>
      <w:pPr>
        <w:tabs>
          <w:tab w:val="num" w:pos="3517"/>
        </w:tabs>
        <w:ind w:left="3517" w:hanging="420"/>
      </w:pPr>
    </w:lvl>
    <w:lvl w:ilvl="7">
      <w:start w:val="1"/>
      <w:numFmt w:val="lowerLetter"/>
      <w:lvlText w:val="%8)"/>
      <w:lvlJc w:val="left"/>
      <w:pPr>
        <w:tabs>
          <w:tab w:val="num" w:pos="3937"/>
        </w:tabs>
        <w:ind w:left="3937" w:hanging="420"/>
      </w:pPr>
    </w:lvl>
    <w:lvl w:ilvl="8">
      <w:start w:val="1"/>
      <w:numFmt w:val="lowerRoman"/>
      <w:lvlText w:val="%9."/>
      <w:lvlJc w:val="right"/>
      <w:pPr>
        <w:tabs>
          <w:tab w:val="num" w:pos="4357"/>
        </w:tabs>
        <w:ind w:left="4357" w:hanging="420"/>
      </w:pPr>
    </w:lvl>
  </w:abstractNum>
  <w:abstractNum w:abstractNumId="1">
    <w:nsid w:val="0000000F"/>
    <w:multiLevelType w:val="multilevel"/>
    <w:tmpl w:val="0000000F"/>
    <w:lvl w:ilvl="0">
      <w:start w:val="1"/>
      <w:numFmt w:val="none"/>
      <w:lvlText w:val=""/>
      <w:lvlJc w:val="left"/>
      <w:pPr>
        <w:tabs>
          <w:tab w:val="num" w:pos="425"/>
        </w:tabs>
        <w:ind w:left="425" w:hanging="425"/>
      </w:pPr>
      <w:rPr>
        <w:rFonts w:ascii="宋体" w:eastAsia="宋体" w:hint="eastAsia"/>
        <w:b/>
        <w:i w:val="0"/>
        <w:sz w:val="44"/>
      </w:rPr>
    </w:lvl>
    <w:lvl w:ilvl="1">
      <w:start w:val="4"/>
      <w:numFmt w:val="decimal"/>
      <w:lvlRestart w:val="0"/>
      <w:pStyle w:val="1"/>
      <w:suff w:val="space"/>
      <w:lvlText w:val="%1%2."/>
      <w:lvlJc w:val="left"/>
      <w:pPr>
        <w:ind w:left="992" w:hanging="992"/>
      </w:pPr>
      <w:rPr>
        <w:rFonts w:ascii="Arial" w:hAnsi="Arial" w:hint="default"/>
        <w:b/>
        <w:i w:val="0"/>
        <w:sz w:val="24"/>
      </w:rPr>
    </w:lvl>
    <w:lvl w:ilvl="2">
      <w:start w:val="1"/>
      <w:numFmt w:val="decimal"/>
      <w:suff w:val="space"/>
      <w:lvlText w:val="%1%2.%3"/>
      <w:lvlJc w:val="left"/>
      <w:pPr>
        <w:ind w:left="964" w:hanging="964"/>
      </w:pPr>
      <w:rPr>
        <w:rFonts w:ascii="Arial" w:hAnsi="Arial" w:hint="default"/>
        <w:b w:val="0"/>
        <w:i w:val="0"/>
        <w:sz w:val="28"/>
      </w:rPr>
    </w:lvl>
    <w:lvl w:ilvl="3">
      <w:start w:val="1"/>
      <w:numFmt w:val="decimal"/>
      <w:suff w:val="space"/>
      <w:lvlText w:val="%15.%3.%4"/>
      <w:lvlJc w:val="left"/>
      <w:pPr>
        <w:ind w:left="1984" w:hanging="1417"/>
      </w:pPr>
      <w:rPr>
        <w:rFonts w:ascii="Arial" w:hAnsi="Arial" w:hint="default"/>
        <w:b w:val="0"/>
        <w:i w:val="0"/>
        <w:sz w:val="24"/>
        <w:szCs w:val="24"/>
      </w:rPr>
    </w:lvl>
    <w:lvl w:ilvl="4">
      <w:start w:val="1"/>
      <w:numFmt w:val="decimal"/>
      <w:lvlText w:val="%1.%2.%3.%4.%5"/>
      <w:lvlJc w:val="left"/>
      <w:pPr>
        <w:tabs>
          <w:tab w:val="num" w:pos="3141"/>
        </w:tabs>
        <w:ind w:left="2551" w:hanging="850"/>
      </w:pPr>
      <w:rPr>
        <w:rFonts w:hint="eastAsia"/>
      </w:rPr>
    </w:lvl>
    <w:lvl w:ilvl="5">
      <w:start w:val="1"/>
      <w:numFmt w:val="decimal"/>
      <w:lvlText w:val="%1.%2.%3.%4.%5.%6"/>
      <w:lvlJc w:val="left"/>
      <w:pPr>
        <w:tabs>
          <w:tab w:val="num" w:pos="3926"/>
        </w:tabs>
        <w:ind w:left="3260" w:hanging="1134"/>
      </w:pPr>
      <w:rPr>
        <w:rFonts w:hint="eastAsia"/>
      </w:rPr>
    </w:lvl>
    <w:lvl w:ilvl="6">
      <w:start w:val="1"/>
      <w:numFmt w:val="decimal"/>
      <w:lvlText w:val="%1.%2.%3.%4.%5.%6.%7"/>
      <w:lvlJc w:val="left"/>
      <w:pPr>
        <w:tabs>
          <w:tab w:val="num" w:pos="4711"/>
        </w:tabs>
        <w:ind w:left="3827" w:hanging="1276"/>
      </w:pPr>
      <w:rPr>
        <w:rFonts w:hint="eastAsia"/>
      </w:rPr>
    </w:lvl>
    <w:lvl w:ilvl="7">
      <w:start w:val="1"/>
      <w:numFmt w:val="decimal"/>
      <w:lvlText w:val="%1.%2.%3.%4.%5.%6.%7.%8"/>
      <w:lvlJc w:val="left"/>
      <w:pPr>
        <w:tabs>
          <w:tab w:val="num" w:pos="5136"/>
        </w:tabs>
        <w:ind w:left="4394" w:hanging="1418"/>
      </w:pPr>
      <w:rPr>
        <w:rFonts w:hint="eastAsia"/>
      </w:rPr>
    </w:lvl>
    <w:lvl w:ilvl="8">
      <w:start w:val="1"/>
      <w:numFmt w:val="decimal"/>
      <w:lvlText w:val="%1.%2.%3.%4.%5.%6.%7.%8.%9"/>
      <w:lvlJc w:val="left"/>
      <w:pPr>
        <w:tabs>
          <w:tab w:val="num" w:pos="5922"/>
        </w:tabs>
        <w:ind w:left="5102" w:hanging="1700"/>
      </w:pPr>
      <w:rPr>
        <w:rFonts w:hint="eastAsia"/>
      </w:rPr>
    </w:lvl>
  </w:abstractNum>
  <w:abstractNum w:abstractNumId="2">
    <w:nsid w:val="00000011"/>
    <w:multiLevelType w:val="singleLevel"/>
    <w:tmpl w:val="00000011"/>
    <w:lvl w:ilvl="0">
      <w:start w:val="9"/>
      <w:numFmt w:val="decimal"/>
      <w:suff w:val="nothing"/>
      <w:lvlText w:val="%1、"/>
      <w:lvlJc w:val="left"/>
    </w:lvl>
  </w:abstractNum>
  <w:abstractNum w:abstractNumId="3">
    <w:nsid w:val="1FAA66B8"/>
    <w:multiLevelType w:val="hybridMultilevel"/>
    <w:tmpl w:val="51BACAA8"/>
    <w:lvl w:ilvl="0" w:tplc="669019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1EDFB0A"/>
    <w:multiLevelType w:val="singleLevel"/>
    <w:tmpl w:val="21EDFB0A"/>
    <w:lvl w:ilvl="0">
      <w:start w:val="2"/>
      <w:numFmt w:val="decimal"/>
      <w:suff w:val="nothing"/>
      <w:lvlText w:val="%1、"/>
      <w:lvlJc w:val="left"/>
    </w:lvl>
  </w:abstractNum>
  <w:abstractNum w:abstractNumId="5">
    <w:nsid w:val="44C6234A"/>
    <w:multiLevelType w:val="hybridMultilevel"/>
    <w:tmpl w:val="1858319A"/>
    <w:lvl w:ilvl="0" w:tplc="043E0E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93E0277"/>
    <w:multiLevelType w:val="hybridMultilevel"/>
    <w:tmpl w:val="F91A0F68"/>
    <w:lvl w:ilvl="0" w:tplc="6DB4186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2"/>
  </w:num>
  <w:num w:numId="4">
    <w:abstractNumId w:val="4"/>
  </w:num>
  <w:num w:numId="5">
    <w:abstractNumId w:val="6"/>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D7343"/>
    <w:rsid w:val="000453D1"/>
    <w:rsid w:val="0010124D"/>
    <w:rsid w:val="0010529A"/>
    <w:rsid w:val="001B0366"/>
    <w:rsid w:val="001E3F0E"/>
    <w:rsid w:val="00264F1F"/>
    <w:rsid w:val="002E22CD"/>
    <w:rsid w:val="00333F7D"/>
    <w:rsid w:val="00377868"/>
    <w:rsid w:val="00396BEC"/>
    <w:rsid w:val="003E6B4C"/>
    <w:rsid w:val="004A08AB"/>
    <w:rsid w:val="004B5C5B"/>
    <w:rsid w:val="00531B53"/>
    <w:rsid w:val="006971EB"/>
    <w:rsid w:val="00723EDD"/>
    <w:rsid w:val="007A7D0E"/>
    <w:rsid w:val="007E594C"/>
    <w:rsid w:val="0086396D"/>
    <w:rsid w:val="008A421D"/>
    <w:rsid w:val="008B005D"/>
    <w:rsid w:val="008B4464"/>
    <w:rsid w:val="008D7343"/>
    <w:rsid w:val="00951AF3"/>
    <w:rsid w:val="00987B61"/>
    <w:rsid w:val="00A1071A"/>
    <w:rsid w:val="00A13EDA"/>
    <w:rsid w:val="00B66E20"/>
    <w:rsid w:val="00C1502F"/>
    <w:rsid w:val="00C200AB"/>
    <w:rsid w:val="00C413DB"/>
    <w:rsid w:val="00D35F26"/>
    <w:rsid w:val="00E143D3"/>
    <w:rsid w:val="00F152E0"/>
    <w:rsid w:val="00F42FC6"/>
    <w:rsid w:val="00F62B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8D7343"/>
    <w:pPr>
      <w:widowControl w:val="0"/>
      <w:jc w:val="both"/>
    </w:pPr>
    <w:rPr>
      <w:rFonts w:ascii="Times New Roman" w:eastAsia="宋体" w:hAnsi="Times New Roman" w:cs="Times New Roman"/>
      <w:szCs w:val="20"/>
    </w:rPr>
  </w:style>
  <w:style w:type="paragraph" w:styleId="1">
    <w:name w:val="heading 1"/>
    <w:basedOn w:val="a"/>
    <w:next w:val="a"/>
    <w:link w:val="1Char"/>
    <w:qFormat/>
    <w:rsid w:val="008D7343"/>
    <w:pPr>
      <w:keepNext/>
      <w:keepLines/>
      <w:numPr>
        <w:ilvl w:val="1"/>
        <w:numId w:val="1"/>
      </w:numPr>
      <w:adjustRightInd w:val="0"/>
      <w:spacing w:before="340" w:after="330" w:line="578" w:lineRule="atLeast"/>
      <w:textAlignment w:val="baseline"/>
      <w:outlineLvl w:val="0"/>
    </w:pPr>
    <w:rPr>
      <w:rFonts w:ascii="Arial" w:hAnsi="Arial"/>
      <w:b/>
      <w:kern w:val="44"/>
      <w:sz w:val="44"/>
    </w:rPr>
  </w:style>
  <w:style w:type="paragraph" w:styleId="2">
    <w:name w:val="heading 2"/>
    <w:basedOn w:val="a"/>
    <w:next w:val="a"/>
    <w:link w:val="2Char"/>
    <w:uiPriority w:val="9"/>
    <w:qFormat/>
    <w:rsid w:val="008D7343"/>
    <w:pPr>
      <w:keepNext/>
      <w:keepLines/>
      <w:spacing w:before="260" w:after="260" w:line="416" w:lineRule="auto"/>
      <w:outlineLvl w:val="1"/>
    </w:pPr>
    <w:rPr>
      <w:rFonts w:ascii="Calibri Light" w:hAnsi="Calibri Light"/>
      <w:b/>
      <w:bCs/>
      <w:sz w:val="32"/>
      <w:szCs w:val="32"/>
    </w:rPr>
  </w:style>
  <w:style w:type="paragraph" w:styleId="3">
    <w:name w:val="heading 3"/>
    <w:basedOn w:val="a"/>
    <w:link w:val="3Char"/>
    <w:qFormat/>
    <w:rsid w:val="008D7343"/>
    <w:pPr>
      <w:spacing w:before="119" w:after="119" w:line="1757" w:lineRule="atLeast"/>
      <w:ind w:firstLine="419"/>
      <w:jc w:val="center"/>
      <w:textAlignment w:val="baseline"/>
      <w:outlineLvl w:val="2"/>
    </w:pPr>
    <w:rPr>
      <w:b/>
      <w:color w:val="000000"/>
      <w:sz w:val="31"/>
      <w:u w:color="000000"/>
    </w:rPr>
  </w:style>
  <w:style w:type="paragraph" w:styleId="4">
    <w:name w:val="heading 4"/>
    <w:basedOn w:val="a"/>
    <w:next w:val="a"/>
    <w:link w:val="4Char"/>
    <w:qFormat/>
    <w:rsid w:val="008D7343"/>
    <w:pPr>
      <w:spacing w:before="119" w:after="119" w:line="1570" w:lineRule="atLeast"/>
      <w:ind w:firstLine="419"/>
      <w:jc w:val="center"/>
      <w:textAlignment w:val="baseline"/>
      <w:outlineLvl w:val="3"/>
    </w:pPr>
    <w:rPr>
      <w:rFonts w:ascii="Arial" w:eastAsia="黑体"/>
      <w:color w:val="000000"/>
      <w:sz w:val="28"/>
      <w:u w:color="00000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8D7343"/>
    <w:rPr>
      <w:rFonts w:ascii="Arial" w:eastAsia="宋体" w:hAnsi="Arial" w:cs="Times New Roman"/>
      <w:b/>
      <w:kern w:val="44"/>
      <w:sz w:val="44"/>
      <w:szCs w:val="20"/>
    </w:rPr>
  </w:style>
  <w:style w:type="character" w:customStyle="1" w:styleId="2Char">
    <w:name w:val="标题 2 Char"/>
    <w:basedOn w:val="a1"/>
    <w:link w:val="2"/>
    <w:uiPriority w:val="9"/>
    <w:rsid w:val="008D7343"/>
    <w:rPr>
      <w:rFonts w:ascii="Calibri Light" w:eastAsia="宋体" w:hAnsi="Calibri Light" w:cs="Times New Roman"/>
      <w:b/>
      <w:bCs/>
      <w:sz w:val="32"/>
      <w:szCs w:val="32"/>
    </w:rPr>
  </w:style>
  <w:style w:type="character" w:customStyle="1" w:styleId="3Char">
    <w:name w:val="标题 3 Char"/>
    <w:basedOn w:val="a1"/>
    <w:link w:val="3"/>
    <w:rsid w:val="008D7343"/>
    <w:rPr>
      <w:rFonts w:ascii="Times New Roman" w:eastAsia="宋体" w:hAnsi="Times New Roman" w:cs="Times New Roman"/>
      <w:b/>
      <w:color w:val="000000"/>
      <w:sz w:val="31"/>
      <w:szCs w:val="20"/>
      <w:u w:color="000000"/>
    </w:rPr>
  </w:style>
  <w:style w:type="character" w:customStyle="1" w:styleId="4Char">
    <w:name w:val="标题 4 Char"/>
    <w:basedOn w:val="a1"/>
    <w:link w:val="4"/>
    <w:rsid w:val="008D7343"/>
    <w:rPr>
      <w:rFonts w:ascii="Arial" w:eastAsia="黑体" w:hAnsi="Times New Roman" w:cs="Times New Roman"/>
      <w:color w:val="000000"/>
      <w:sz w:val="28"/>
      <w:szCs w:val="20"/>
      <w:u w:color="000000"/>
    </w:rPr>
  </w:style>
  <w:style w:type="character" w:styleId="a4">
    <w:name w:val="annotation reference"/>
    <w:uiPriority w:val="99"/>
    <w:unhideWhenUsed/>
    <w:rsid w:val="008D7343"/>
    <w:rPr>
      <w:sz w:val="21"/>
      <w:szCs w:val="21"/>
    </w:rPr>
  </w:style>
  <w:style w:type="character" w:styleId="a5">
    <w:name w:val="Hyperlink"/>
    <w:uiPriority w:val="99"/>
    <w:unhideWhenUsed/>
    <w:rsid w:val="008D7343"/>
    <w:rPr>
      <w:color w:val="0000FF"/>
      <w:u w:val="single"/>
    </w:rPr>
  </w:style>
  <w:style w:type="character" w:styleId="a6">
    <w:name w:val="page number"/>
    <w:basedOn w:val="a1"/>
    <w:rsid w:val="008D7343"/>
  </w:style>
  <w:style w:type="character" w:customStyle="1" w:styleId="Char">
    <w:name w:val="批注文字 Char"/>
    <w:link w:val="a7"/>
    <w:rsid w:val="008D7343"/>
    <w:rPr>
      <w:color w:val="000000"/>
      <w:sz w:val="24"/>
      <w:u w:color="000000"/>
    </w:rPr>
  </w:style>
  <w:style w:type="character" w:customStyle="1" w:styleId="Char0">
    <w:name w:val="批注主题 Char"/>
    <w:link w:val="a8"/>
    <w:uiPriority w:val="99"/>
    <w:rsid w:val="008D7343"/>
    <w:rPr>
      <w:b/>
      <w:bCs/>
      <w:color w:val="000000"/>
      <w:u w:color="000000"/>
    </w:rPr>
  </w:style>
  <w:style w:type="character" w:customStyle="1" w:styleId="Char1">
    <w:name w:val="日期 Char"/>
    <w:link w:val="a9"/>
    <w:uiPriority w:val="99"/>
    <w:rsid w:val="008D7343"/>
  </w:style>
  <w:style w:type="character" w:customStyle="1" w:styleId="Char2">
    <w:name w:val="页眉 Char"/>
    <w:link w:val="aa"/>
    <w:rsid w:val="008D7343"/>
    <w:rPr>
      <w:sz w:val="18"/>
    </w:rPr>
  </w:style>
  <w:style w:type="character" w:customStyle="1" w:styleId="Char3">
    <w:name w:val="批注框文本 Char"/>
    <w:link w:val="ab"/>
    <w:uiPriority w:val="99"/>
    <w:rsid w:val="008D7343"/>
    <w:rPr>
      <w:sz w:val="18"/>
      <w:szCs w:val="18"/>
    </w:rPr>
  </w:style>
  <w:style w:type="paragraph" w:styleId="30">
    <w:name w:val="Body Text Indent 3"/>
    <w:basedOn w:val="a"/>
    <w:link w:val="3Char0"/>
    <w:rsid w:val="008D7343"/>
    <w:pPr>
      <w:spacing w:line="1354" w:lineRule="atLeast"/>
      <w:ind w:firstLine="538"/>
      <w:textAlignment w:val="baseline"/>
    </w:pPr>
    <w:rPr>
      <w:rFonts w:ascii="宋体"/>
      <w:color w:val="000000"/>
      <w:sz w:val="24"/>
      <w:u w:color="000000"/>
    </w:rPr>
  </w:style>
  <w:style w:type="character" w:customStyle="1" w:styleId="3Char0">
    <w:name w:val="正文文本缩进 3 Char"/>
    <w:basedOn w:val="a1"/>
    <w:link w:val="30"/>
    <w:rsid w:val="008D7343"/>
    <w:rPr>
      <w:rFonts w:ascii="宋体" w:eastAsia="宋体" w:hAnsi="Times New Roman" w:cs="Times New Roman"/>
      <w:color w:val="000000"/>
      <w:sz w:val="24"/>
      <w:szCs w:val="20"/>
      <w:u w:color="000000"/>
    </w:rPr>
  </w:style>
  <w:style w:type="paragraph" w:styleId="a7">
    <w:name w:val="annotation text"/>
    <w:basedOn w:val="a"/>
    <w:link w:val="Char"/>
    <w:rsid w:val="008D7343"/>
    <w:pPr>
      <w:spacing w:line="1354" w:lineRule="atLeast"/>
      <w:ind w:firstLine="419"/>
      <w:jc w:val="left"/>
      <w:textAlignment w:val="baseline"/>
    </w:pPr>
    <w:rPr>
      <w:rFonts w:asciiTheme="minorHAnsi" w:eastAsiaTheme="minorEastAsia" w:hAnsiTheme="minorHAnsi" w:cstheme="minorBidi"/>
      <w:color w:val="000000"/>
      <w:sz w:val="24"/>
      <w:szCs w:val="22"/>
      <w:u w:color="000000"/>
    </w:rPr>
  </w:style>
  <w:style w:type="character" w:customStyle="1" w:styleId="10">
    <w:name w:val="批注文字 字符1"/>
    <w:basedOn w:val="a1"/>
    <w:uiPriority w:val="99"/>
    <w:semiHidden/>
    <w:rsid w:val="008D7343"/>
    <w:rPr>
      <w:rFonts w:ascii="Times New Roman" w:eastAsia="宋体" w:hAnsi="Times New Roman" w:cs="Times New Roman"/>
      <w:szCs w:val="20"/>
    </w:rPr>
  </w:style>
  <w:style w:type="paragraph" w:styleId="20">
    <w:name w:val="Body Text Indent 2"/>
    <w:basedOn w:val="a"/>
    <w:link w:val="2Char0"/>
    <w:rsid w:val="008D7343"/>
    <w:pPr>
      <w:spacing w:line="440" w:lineRule="exact"/>
      <w:ind w:firstLineChars="200" w:firstLine="449"/>
    </w:pPr>
    <w:rPr>
      <w:rFonts w:ascii="仿宋_GB2312" w:eastAsia="仿宋_GB2312"/>
      <w:spacing w:val="-2"/>
      <w:sz w:val="24"/>
    </w:rPr>
  </w:style>
  <w:style w:type="character" w:customStyle="1" w:styleId="2Char0">
    <w:name w:val="正文文本缩进 2 Char"/>
    <w:basedOn w:val="a1"/>
    <w:link w:val="20"/>
    <w:rsid w:val="008D7343"/>
    <w:rPr>
      <w:rFonts w:ascii="仿宋_GB2312" w:eastAsia="仿宋_GB2312" w:hAnsi="Times New Roman" w:cs="Times New Roman"/>
      <w:spacing w:val="-2"/>
      <w:sz w:val="24"/>
      <w:szCs w:val="20"/>
    </w:rPr>
  </w:style>
  <w:style w:type="paragraph" w:styleId="ac">
    <w:name w:val="Body Text Indent"/>
    <w:basedOn w:val="a"/>
    <w:link w:val="Char4"/>
    <w:rsid w:val="008D7343"/>
    <w:pPr>
      <w:tabs>
        <w:tab w:val="left" w:pos="958"/>
      </w:tabs>
      <w:spacing w:line="440" w:lineRule="exact"/>
      <w:ind w:firstLineChars="200" w:firstLine="457"/>
    </w:pPr>
    <w:rPr>
      <w:rFonts w:ascii="仿宋_GB2312" w:eastAsia="仿宋_GB2312"/>
      <w:sz w:val="24"/>
    </w:rPr>
  </w:style>
  <w:style w:type="character" w:customStyle="1" w:styleId="Char4">
    <w:name w:val="正文文本缩进 Char"/>
    <w:basedOn w:val="a1"/>
    <w:link w:val="ac"/>
    <w:rsid w:val="008D7343"/>
    <w:rPr>
      <w:rFonts w:ascii="仿宋_GB2312" w:eastAsia="仿宋_GB2312" w:hAnsi="Times New Roman" w:cs="Times New Roman"/>
      <w:sz w:val="24"/>
      <w:szCs w:val="20"/>
    </w:rPr>
  </w:style>
  <w:style w:type="paragraph" w:styleId="ad">
    <w:name w:val="Document Map"/>
    <w:basedOn w:val="a"/>
    <w:link w:val="Char5"/>
    <w:semiHidden/>
    <w:rsid w:val="008D7343"/>
    <w:pPr>
      <w:shd w:val="clear" w:color="auto" w:fill="000080"/>
    </w:pPr>
  </w:style>
  <w:style w:type="character" w:customStyle="1" w:styleId="Char5">
    <w:name w:val="文档结构图 Char"/>
    <w:basedOn w:val="a1"/>
    <w:link w:val="ad"/>
    <w:semiHidden/>
    <w:rsid w:val="008D7343"/>
    <w:rPr>
      <w:rFonts w:ascii="Times New Roman" w:eastAsia="宋体" w:hAnsi="Times New Roman" w:cs="Times New Roman"/>
      <w:szCs w:val="20"/>
      <w:shd w:val="clear" w:color="auto" w:fill="000080"/>
    </w:rPr>
  </w:style>
  <w:style w:type="paragraph" w:styleId="aa">
    <w:name w:val="header"/>
    <w:basedOn w:val="a"/>
    <w:link w:val="Char2"/>
    <w:rsid w:val="008D7343"/>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heme="minorHAnsi" w:eastAsiaTheme="minorEastAsia" w:hAnsiTheme="minorHAnsi" w:cstheme="minorBidi"/>
      <w:sz w:val="18"/>
      <w:szCs w:val="22"/>
    </w:rPr>
  </w:style>
  <w:style w:type="character" w:customStyle="1" w:styleId="11">
    <w:name w:val="页眉 字符1"/>
    <w:basedOn w:val="a1"/>
    <w:uiPriority w:val="99"/>
    <w:semiHidden/>
    <w:rsid w:val="008D7343"/>
    <w:rPr>
      <w:rFonts w:ascii="Times New Roman" w:eastAsia="宋体" w:hAnsi="Times New Roman" w:cs="Times New Roman"/>
      <w:sz w:val="18"/>
      <w:szCs w:val="18"/>
    </w:rPr>
  </w:style>
  <w:style w:type="paragraph" w:styleId="ae">
    <w:name w:val="Normal Indent"/>
    <w:basedOn w:val="a"/>
    <w:rsid w:val="008D7343"/>
    <w:pPr>
      <w:adjustRightInd w:val="0"/>
      <w:spacing w:line="360" w:lineRule="atLeast"/>
      <w:ind w:firstLine="482"/>
      <w:textAlignment w:val="baseline"/>
    </w:pPr>
    <w:rPr>
      <w:kern w:val="0"/>
      <w:sz w:val="24"/>
      <w:szCs w:val="24"/>
    </w:rPr>
  </w:style>
  <w:style w:type="paragraph" w:styleId="af">
    <w:name w:val="footer"/>
    <w:basedOn w:val="a"/>
    <w:link w:val="Char6"/>
    <w:rsid w:val="008D7343"/>
    <w:pPr>
      <w:tabs>
        <w:tab w:val="center" w:pos="4153"/>
        <w:tab w:val="right" w:pos="8306"/>
      </w:tabs>
      <w:snapToGrid w:val="0"/>
      <w:jc w:val="left"/>
    </w:pPr>
    <w:rPr>
      <w:sz w:val="18"/>
    </w:rPr>
  </w:style>
  <w:style w:type="character" w:customStyle="1" w:styleId="Char6">
    <w:name w:val="页脚 Char"/>
    <w:basedOn w:val="a1"/>
    <w:link w:val="af"/>
    <w:rsid w:val="008D7343"/>
    <w:rPr>
      <w:rFonts w:ascii="Times New Roman" w:eastAsia="宋体" w:hAnsi="Times New Roman" w:cs="Times New Roman"/>
      <w:sz w:val="18"/>
      <w:szCs w:val="20"/>
    </w:rPr>
  </w:style>
  <w:style w:type="paragraph" w:styleId="a0">
    <w:name w:val="Body Text"/>
    <w:basedOn w:val="a"/>
    <w:link w:val="Char7"/>
    <w:qFormat/>
    <w:rsid w:val="008D7343"/>
    <w:rPr>
      <w:rFonts w:ascii="楷体_GB2312" w:eastAsia="楷体_GB2312" w:hAnsi="Arial"/>
      <w:sz w:val="28"/>
      <w:szCs w:val="28"/>
    </w:rPr>
  </w:style>
  <w:style w:type="character" w:customStyle="1" w:styleId="Char7">
    <w:name w:val="正文文本 Char"/>
    <w:basedOn w:val="a1"/>
    <w:link w:val="a0"/>
    <w:rsid w:val="008D7343"/>
    <w:rPr>
      <w:rFonts w:ascii="楷体_GB2312" w:eastAsia="楷体_GB2312" w:hAnsi="Arial" w:cs="Times New Roman"/>
      <w:sz w:val="28"/>
      <w:szCs w:val="28"/>
    </w:rPr>
  </w:style>
  <w:style w:type="paragraph" w:styleId="a8">
    <w:name w:val="annotation subject"/>
    <w:basedOn w:val="a7"/>
    <w:next w:val="a7"/>
    <w:link w:val="Char0"/>
    <w:uiPriority w:val="99"/>
    <w:unhideWhenUsed/>
    <w:rsid w:val="008D7343"/>
    <w:pPr>
      <w:spacing w:line="240" w:lineRule="auto"/>
      <w:ind w:firstLine="0"/>
      <w:textAlignment w:val="auto"/>
    </w:pPr>
    <w:rPr>
      <w:b/>
      <w:bCs/>
      <w:sz w:val="21"/>
    </w:rPr>
  </w:style>
  <w:style w:type="character" w:customStyle="1" w:styleId="12">
    <w:name w:val="批注主题 字符1"/>
    <w:basedOn w:val="10"/>
    <w:uiPriority w:val="99"/>
    <w:semiHidden/>
    <w:rsid w:val="008D7343"/>
    <w:rPr>
      <w:rFonts w:ascii="Times New Roman" w:eastAsia="宋体" w:hAnsi="Times New Roman" w:cs="Times New Roman"/>
      <w:b/>
      <w:bCs/>
      <w:szCs w:val="20"/>
    </w:rPr>
  </w:style>
  <w:style w:type="paragraph" w:styleId="ab">
    <w:name w:val="Balloon Text"/>
    <w:basedOn w:val="a"/>
    <w:link w:val="Char3"/>
    <w:uiPriority w:val="99"/>
    <w:unhideWhenUsed/>
    <w:rsid w:val="008D7343"/>
    <w:rPr>
      <w:rFonts w:asciiTheme="minorHAnsi" w:eastAsiaTheme="minorEastAsia" w:hAnsiTheme="minorHAnsi" w:cstheme="minorBidi"/>
      <w:sz w:val="18"/>
      <w:szCs w:val="18"/>
    </w:rPr>
  </w:style>
  <w:style w:type="character" w:customStyle="1" w:styleId="13">
    <w:name w:val="批注框文本 字符1"/>
    <w:basedOn w:val="a1"/>
    <w:uiPriority w:val="99"/>
    <w:semiHidden/>
    <w:rsid w:val="008D7343"/>
    <w:rPr>
      <w:rFonts w:ascii="Times New Roman" w:eastAsia="宋体" w:hAnsi="Times New Roman" w:cs="Times New Roman"/>
      <w:sz w:val="18"/>
      <w:szCs w:val="18"/>
    </w:rPr>
  </w:style>
  <w:style w:type="paragraph" w:styleId="a9">
    <w:name w:val="Date"/>
    <w:basedOn w:val="a"/>
    <w:next w:val="a"/>
    <w:link w:val="Char1"/>
    <w:uiPriority w:val="99"/>
    <w:unhideWhenUsed/>
    <w:rsid w:val="008D7343"/>
    <w:pPr>
      <w:ind w:leftChars="2500" w:left="100"/>
    </w:pPr>
    <w:rPr>
      <w:rFonts w:asciiTheme="minorHAnsi" w:eastAsiaTheme="minorEastAsia" w:hAnsiTheme="minorHAnsi" w:cstheme="minorBidi"/>
      <w:szCs w:val="22"/>
    </w:rPr>
  </w:style>
  <w:style w:type="character" w:customStyle="1" w:styleId="14">
    <w:name w:val="日期 字符1"/>
    <w:basedOn w:val="a1"/>
    <w:uiPriority w:val="99"/>
    <w:semiHidden/>
    <w:rsid w:val="008D7343"/>
    <w:rPr>
      <w:rFonts w:ascii="Times New Roman" w:eastAsia="宋体" w:hAnsi="Times New Roman" w:cs="Times New Roman"/>
      <w:szCs w:val="20"/>
    </w:rPr>
  </w:style>
  <w:style w:type="paragraph" w:customStyle="1" w:styleId="CharChar1CharCharCharCharCharCharCharCharCharCharCharCharCharChar">
    <w:name w:val="Char Char1 Char Char Char Char Char Char Char Char Char Char Char Char Char Char"/>
    <w:basedOn w:val="a"/>
    <w:rsid w:val="008D7343"/>
    <w:pPr>
      <w:spacing w:after="160" w:line="240" w:lineRule="exact"/>
      <w:jc w:val="left"/>
    </w:pPr>
  </w:style>
  <w:style w:type="paragraph" w:customStyle="1" w:styleId="Char8">
    <w:name w:val="Char"/>
    <w:basedOn w:val="a"/>
    <w:rsid w:val="008D7343"/>
  </w:style>
  <w:style w:type="paragraph" w:customStyle="1" w:styleId="Blockquote">
    <w:name w:val="Blockquote"/>
    <w:basedOn w:val="a"/>
    <w:rsid w:val="008D7343"/>
    <w:pPr>
      <w:autoSpaceDE w:val="0"/>
      <w:autoSpaceDN w:val="0"/>
      <w:adjustRightInd w:val="0"/>
      <w:spacing w:before="100" w:after="100"/>
      <w:ind w:left="360" w:right="360"/>
      <w:jc w:val="left"/>
    </w:pPr>
    <w:rPr>
      <w:kern w:val="0"/>
      <w:sz w:val="24"/>
    </w:rPr>
  </w:style>
  <w:style w:type="paragraph" w:customStyle="1" w:styleId="af0">
    <w:name w:val="小节标题"/>
    <w:basedOn w:val="a"/>
    <w:next w:val="a"/>
    <w:rsid w:val="008D7343"/>
    <w:pPr>
      <w:spacing w:before="175" w:after="102" w:line="997" w:lineRule="atLeast"/>
      <w:textAlignment w:val="baseline"/>
    </w:pPr>
    <w:rPr>
      <w:rFonts w:eastAsia="黑体"/>
      <w:color w:val="000000"/>
      <w:u w:color="000000"/>
    </w:rPr>
  </w:style>
  <w:style w:type="paragraph" w:customStyle="1" w:styleId="15">
    <w:name w:val="样式1"/>
    <w:basedOn w:val="1"/>
    <w:next w:val="a"/>
    <w:rsid w:val="008D7343"/>
    <w:pPr>
      <w:numPr>
        <w:numId w:val="0"/>
      </w:numPr>
      <w:adjustRightInd/>
      <w:spacing w:line="240" w:lineRule="auto"/>
      <w:jc w:val="center"/>
      <w:textAlignment w:val="auto"/>
    </w:pPr>
    <w:rPr>
      <w:rFonts w:ascii="Times New Roman" w:eastAsia="黑体" w:hAnsi="Times New Roman"/>
      <w:bCs/>
      <w:sz w:val="36"/>
      <w:szCs w:val="44"/>
    </w:rPr>
  </w:style>
  <w:style w:type="paragraph" w:customStyle="1" w:styleId="CharCharCharChar">
    <w:name w:val="Char Char Char Char"/>
    <w:basedOn w:val="a"/>
    <w:rsid w:val="008D7343"/>
  </w:style>
  <w:style w:type="paragraph" w:customStyle="1" w:styleId="CharChar1">
    <w:name w:val="Char Char1"/>
    <w:basedOn w:val="a"/>
    <w:rsid w:val="008D7343"/>
  </w:style>
  <w:style w:type="paragraph" w:styleId="af1">
    <w:name w:val="List Paragraph"/>
    <w:basedOn w:val="a"/>
    <w:uiPriority w:val="99"/>
    <w:qFormat/>
    <w:rsid w:val="008D7343"/>
    <w:pPr>
      <w:ind w:firstLineChars="200" w:firstLine="420"/>
    </w:pPr>
    <w:rPr>
      <w:rFonts w:ascii="Calibri" w:hAnsi="Calibri"/>
      <w:szCs w:val="22"/>
    </w:rPr>
  </w:style>
  <w:style w:type="table" w:styleId="af2">
    <w:name w:val="Table Grid"/>
    <w:basedOn w:val="a2"/>
    <w:uiPriority w:val="59"/>
    <w:qFormat/>
    <w:rsid w:val="008D7343"/>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dnsyh.com/" TargetMode="External"/><Relationship Id="rId3" Type="http://schemas.openxmlformats.org/officeDocument/2006/relationships/settings" Target="settings.xml"/><Relationship Id="rId7" Type="http://schemas.openxmlformats.org/officeDocument/2006/relationships/hyperlink" Target="http://www.qdnsyh.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qdnsyh.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1136</TotalTime>
  <Pages>32</Pages>
  <Words>2990</Words>
  <Characters>17045</Characters>
  <Application>Microsoft Office Word</Application>
  <DocSecurity>0</DocSecurity>
  <Lines>142</Lines>
  <Paragraphs>39</Paragraphs>
  <ScaleCrop>false</ScaleCrop>
  <Company/>
  <LinksUpToDate>false</LinksUpToDate>
  <CharactersWithSpaces>19996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Thinker</dc:creator>
  <cp:lastModifiedBy>Administrator</cp:lastModifiedBy>
  <cp:revision>19</cp:revision>
  <dcterms:created xsi:type="dcterms:W3CDTF">2020-11-23T06:07:00Z</dcterms:created>
  <dcterms:modified xsi:type="dcterms:W3CDTF">2020-12-01T08:03:00Z</dcterms:modified>
</cp:coreProperties>
</file>